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2C8CC" w14:textId="6D914E23" w:rsidR="00B4609E" w:rsidRPr="00B4609E" w:rsidRDefault="006279FB" w:rsidP="00B4609E">
      <w:pPr>
        <w:jc w:val="center"/>
        <w:rPr>
          <w:b/>
        </w:rPr>
      </w:pPr>
      <w:bookmarkStart w:id="0" w:name="_GoBack"/>
      <w:bookmarkEnd w:id="0"/>
      <w:r>
        <w:rPr>
          <w:b/>
        </w:rPr>
        <w:t xml:space="preserve">Simulation-based team training: </w:t>
      </w:r>
      <w:r w:rsidR="00B4609E" w:rsidRPr="00B4609E">
        <w:rPr>
          <w:b/>
        </w:rPr>
        <w:t>Crisis Resource Management</w:t>
      </w:r>
      <w:r w:rsidR="00B4609E">
        <w:rPr>
          <w:b/>
        </w:rPr>
        <w:t xml:space="preserve"> </w:t>
      </w:r>
      <w:r w:rsidR="00B4609E" w:rsidRPr="00B4609E">
        <w:rPr>
          <w:b/>
        </w:rPr>
        <w:t>and the Use of Emergency Manuals in the OR</w:t>
      </w:r>
    </w:p>
    <w:p w14:paraId="51F82E62" w14:textId="77777777" w:rsidR="00B4609E" w:rsidRDefault="00B4609E" w:rsidP="004C4CBA">
      <w:pPr>
        <w:jc w:val="center"/>
        <w:rPr>
          <w:b/>
        </w:rPr>
      </w:pPr>
    </w:p>
    <w:p w14:paraId="049CDA97" w14:textId="77777777" w:rsidR="0079018F" w:rsidRPr="00273981" w:rsidRDefault="00273981" w:rsidP="004C4CBA">
      <w:pPr>
        <w:jc w:val="center"/>
        <w:rPr>
          <w:b/>
        </w:rPr>
      </w:pPr>
      <w:r>
        <w:rPr>
          <w:b/>
        </w:rPr>
        <w:t>Instructor's Guide</w:t>
      </w:r>
    </w:p>
    <w:p w14:paraId="21E31B2A" w14:textId="77777777" w:rsidR="00121C87" w:rsidRDefault="00121C87" w:rsidP="00273981"/>
    <w:p w14:paraId="455DD263" w14:textId="77777777" w:rsidR="001C2FAD" w:rsidRDefault="001C2FAD" w:rsidP="001C2FAD">
      <w:pPr>
        <w:rPr>
          <w:b/>
        </w:rPr>
      </w:pPr>
      <w:r w:rsidRPr="00273981">
        <w:rPr>
          <w:b/>
        </w:rPr>
        <w:t>Goals of Resource</w:t>
      </w:r>
    </w:p>
    <w:p w14:paraId="0802375C" w14:textId="77777777" w:rsidR="001C2FAD" w:rsidRPr="00273981" w:rsidRDefault="001C2FAD" w:rsidP="001C2FAD">
      <w:pPr>
        <w:rPr>
          <w:b/>
        </w:rPr>
      </w:pPr>
    </w:p>
    <w:p w14:paraId="3B5D0917" w14:textId="266F2118" w:rsidR="001C2FAD" w:rsidRPr="00D35F97" w:rsidRDefault="001C2FAD" w:rsidP="001C2FAD">
      <w:r>
        <w:t xml:space="preserve">The purpose of this training is to provide an introduction to teamwork skills in an operating room setting while specifically familiarizing OR team members with why, when and how to use emergency manuals. Both </w:t>
      </w:r>
      <w:r w:rsidR="00ED0CCC">
        <w:t>Crisis Resource Management (</w:t>
      </w:r>
      <w:r>
        <w:t>CRM</w:t>
      </w:r>
      <w:r w:rsidR="00ED0CCC">
        <w:t>)</w:t>
      </w:r>
      <w:r>
        <w:t xml:space="preserve"> skills and appropriate use of cognitive aids support the ultimate goal of assisting trained clinicians in delivering effective and efficient care to patients during critical events. </w:t>
      </w:r>
    </w:p>
    <w:p w14:paraId="7B328B1F" w14:textId="77777777" w:rsidR="001C2FAD" w:rsidRDefault="001C2FAD" w:rsidP="001C2FAD">
      <w:pPr>
        <w:rPr>
          <w:b/>
        </w:rPr>
      </w:pPr>
    </w:p>
    <w:p w14:paraId="132EE482" w14:textId="77777777" w:rsidR="001C2FAD" w:rsidRDefault="001C2FAD" w:rsidP="001C2FAD">
      <w:pPr>
        <w:rPr>
          <w:b/>
        </w:rPr>
      </w:pPr>
    </w:p>
    <w:p w14:paraId="5D10274F" w14:textId="77777777" w:rsidR="001C2FAD" w:rsidRDefault="001C2FAD" w:rsidP="001C2FAD">
      <w:pPr>
        <w:rPr>
          <w:b/>
        </w:rPr>
      </w:pPr>
      <w:r w:rsidRPr="00273981">
        <w:rPr>
          <w:b/>
        </w:rPr>
        <w:t>Educational Objectives</w:t>
      </w:r>
    </w:p>
    <w:p w14:paraId="5812689C" w14:textId="77777777" w:rsidR="001C2FAD" w:rsidRPr="00273981" w:rsidRDefault="001C2FAD" w:rsidP="001C2FAD">
      <w:pPr>
        <w:rPr>
          <w:b/>
        </w:rPr>
      </w:pPr>
    </w:p>
    <w:p w14:paraId="4FC0F610" w14:textId="77777777" w:rsidR="001C2FAD" w:rsidRPr="002D2FAC" w:rsidRDefault="001C2FAD" w:rsidP="001C2FAD">
      <w:r w:rsidRPr="002D2FAC">
        <w:t>After completion of the training, participants will be able to…</w:t>
      </w:r>
    </w:p>
    <w:p w14:paraId="38ACA106" w14:textId="77777777" w:rsidR="001C2FAD" w:rsidRPr="00970897" w:rsidRDefault="001C2FAD" w:rsidP="001C2FAD">
      <w:r>
        <w:t>1. L</w:t>
      </w:r>
      <w:r w:rsidRPr="00970897">
        <w:t>ist 3 important CRM principles, each with an effective technique for implementing</w:t>
      </w:r>
      <w:r>
        <w:t xml:space="preserve"> to improve teamwork</w:t>
      </w:r>
    </w:p>
    <w:p w14:paraId="51AA3B85" w14:textId="77777777" w:rsidR="001C2FAD" w:rsidRDefault="001C2FAD" w:rsidP="001C2FAD">
      <w:r>
        <w:t>2. Identify the location(s) of the emergency manual in the OR</w:t>
      </w:r>
    </w:p>
    <w:p w14:paraId="0ABA3D14" w14:textId="77777777" w:rsidR="001C2FAD" w:rsidRPr="00622A99" w:rsidRDefault="001C2FAD" w:rsidP="001C2FAD">
      <w:r>
        <w:t xml:space="preserve">3. Identify 3 critical events for which the participant is able and willing to prompt team use of an emergency manual. </w:t>
      </w:r>
    </w:p>
    <w:p w14:paraId="335510A5" w14:textId="77777777" w:rsidR="001C2FAD" w:rsidRDefault="001C2FAD" w:rsidP="00273981">
      <w:pPr>
        <w:rPr>
          <w:b/>
        </w:rPr>
      </w:pPr>
    </w:p>
    <w:p w14:paraId="09010AA6" w14:textId="77777777" w:rsidR="001C2FAD" w:rsidRDefault="001C2FAD" w:rsidP="00273981">
      <w:pPr>
        <w:rPr>
          <w:b/>
        </w:rPr>
      </w:pPr>
    </w:p>
    <w:p w14:paraId="51BC577B" w14:textId="58D50FC9" w:rsidR="00745CBA" w:rsidRPr="00DD3C92" w:rsidRDefault="00C23BA0" w:rsidP="00273981">
      <w:pPr>
        <w:rPr>
          <w:b/>
        </w:rPr>
      </w:pPr>
      <w:r>
        <w:rPr>
          <w:b/>
        </w:rPr>
        <w:t>Introduction and Discussion</w:t>
      </w:r>
    </w:p>
    <w:p w14:paraId="2DE058FE" w14:textId="34C5D97B" w:rsidR="00F51A0D" w:rsidRDefault="00F51A0D" w:rsidP="00F51A0D"/>
    <w:p w14:paraId="26DEC1CB" w14:textId="503A62DC" w:rsidR="00F95B69" w:rsidRDefault="00F95B69" w:rsidP="00F51A0D">
      <w:r>
        <w:t xml:space="preserve">Crisis Resource Management (CRM) </w:t>
      </w:r>
      <w:r w:rsidR="00185263">
        <w:t>includes</w:t>
      </w:r>
      <w:r>
        <w:t xml:space="preserve"> teamwork skills </w:t>
      </w:r>
      <w:r w:rsidR="00185263">
        <w:t xml:space="preserve">along </w:t>
      </w:r>
      <w:r>
        <w:t>with dynamic decision-making skills</w:t>
      </w:r>
      <w:r w:rsidR="00185263">
        <w:t xml:space="preserve">, with significant overlapping interaction </w:t>
      </w:r>
      <w:r w:rsidR="001F2026">
        <w:t xml:space="preserve">between </w:t>
      </w:r>
      <w:r w:rsidR="00185263">
        <w:t>them</w:t>
      </w:r>
      <w:r w:rsidR="00D94D63">
        <w:t xml:space="preserve">. </w:t>
      </w:r>
      <w:r w:rsidR="00185263">
        <w:t>Combined</w:t>
      </w:r>
      <w:r>
        <w:t xml:space="preserve"> with </w:t>
      </w:r>
      <w:r w:rsidR="00574DE8">
        <w:t xml:space="preserve">good training and judgment, </w:t>
      </w:r>
      <w:r w:rsidR="00D94D63">
        <w:t xml:space="preserve">CRM skills </w:t>
      </w:r>
      <w:r w:rsidR="00574DE8">
        <w:t xml:space="preserve">help </w:t>
      </w:r>
      <w:r>
        <w:t xml:space="preserve">healthcare providers deliver </w:t>
      </w:r>
      <w:r w:rsidR="00DF4C37">
        <w:t>appropriate</w:t>
      </w:r>
      <w:r>
        <w:t xml:space="preserve"> management to patients</w:t>
      </w:r>
      <w:r w:rsidR="00574DE8">
        <w:t xml:space="preserve"> during critical events</w:t>
      </w:r>
      <w:r w:rsidR="00184EA0">
        <w:t xml:space="preserve"> </w:t>
      </w:r>
      <w:r w:rsidR="00C32C68">
        <w:fldChar w:fldCharType="begin"/>
      </w:r>
      <w:r w:rsidR="00184EA0">
        <w:instrText xml:space="preserve"> ADDIN EN.CITE &lt;EndNote&gt;&lt;Cite&gt;&lt;Author&gt;Gaba&lt;/Author&gt;&lt;Year&gt;1994&lt;/Year&gt;&lt;RecNum&gt;4&lt;/RecNum&gt;&lt;DisplayText&gt;(1)&lt;/DisplayText&gt;&lt;record&gt;&lt;rec-number&gt;4&lt;/rec-number&gt;&lt;foreign-keys&gt;&lt;key app="EN" db-id="rtd200aawxvsekeve5apd9rbppd55sr0dpfp" timestamp="1400694216"&gt;4&lt;/key&gt;&lt;/foreign-keys&gt;&lt;ref-type name="Book"&gt;6&lt;/ref-type&gt;&lt;contributors&gt;&lt;authors&gt;&lt;author&gt;Gaba, David M.&lt;/author&gt;&lt;author&gt;Fish, Kevin J.&lt;/author&gt;&lt;author&gt;Howard, Steven K.&lt;/author&gt;&lt;/authors&gt;&lt;/contributors&gt;&lt;titles&gt;&lt;title&gt;Crisis management in anesthesiology&lt;/title&gt;&lt;/titles&gt;&lt;pages&gt;xv, 294 p.&lt;/pages&gt;&lt;keywords&gt;&lt;keyword&gt;Anesthesia Complications.&lt;/keyword&gt;&lt;keyword&gt;Anesthesia Decision making.&lt;/keyword&gt;&lt;keyword&gt;Medical emergencies.&lt;/keyword&gt;&lt;keyword&gt;Surgical emergencies.&lt;/keyword&gt;&lt;keyword&gt;Decision Making.&lt;/keyword&gt;&lt;keyword&gt;Anesthesiology education.&lt;/keyword&gt;&lt;keyword&gt;Emergency Medicine education.&lt;/keyword&gt;&lt;/keywords&gt;&lt;dates&gt;&lt;year&gt;1994&lt;/year&gt;&lt;/dates&gt;&lt;pub-location&gt;New York&lt;/pub-location&gt;&lt;publisher&gt;Churchill Livingstone&lt;/publisher&gt;&lt;isbn&gt;0443089108&lt;/isbn&gt;&lt;accession-num&gt;3470610&lt;/accession-num&gt;&lt;call-num&gt;Jefferson or Adams Building Reading Rooms RD82.5; .G33 1994&lt;/call-num&gt;&lt;urls&gt;&lt;/urls&gt;&lt;/record&gt;&lt;/Cite&gt;&lt;/EndNote&gt;</w:instrText>
      </w:r>
      <w:r w:rsidR="00C32C68">
        <w:fldChar w:fldCharType="separate"/>
      </w:r>
      <w:r w:rsidR="00184EA0">
        <w:rPr>
          <w:noProof/>
        </w:rPr>
        <w:t>(1)</w:t>
      </w:r>
      <w:r w:rsidR="00C32C68">
        <w:fldChar w:fldCharType="end"/>
      </w:r>
      <w:r w:rsidR="00184EA0">
        <w:t>.</w:t>
      </w:r>
      <w:r w:rsidR="00574DE8">
        <w:t xml:space="preserve"> Figure 1 shows the interacting key </w:t>
      </w:r>
      <w:r w:rsidR="00D94D63">
        <w:t>CRM skills visually, alon</w:t>
      </w:r>
      <w:r w:rsidR="00DF4C37">
        <w:t>g with bulleted details for each.</w:t>
      </w:r>
      <w:r w:rsidR="00D94D63">
        <w:t xml:space="preserve"> </w:t>
      </w:r>
    </w:p>
    <w:p w14:paraId="5C3956F2" w14:textId="77777777" w:rsidR="00D94D63" w:rsidRDefault="00D94D63" w:rsidP="00F51A0D"/>
    <w:p w14:paraId="7B7A3F51" w14:textId="4CC8F974" w:rsidR="00F51A0D" w:rsidRDefault="008F4BC9" w:rsidP="00F51A0D">
      <w:r>
        <w:t xml:space="preserve">One </w:t>
      </w:r>
      <w:r w:rsidR="00185263">
        <w:t xml:space="preserve">of these </w:t>
      </w:r>
      <w:r w:rsidR="00D94D63">
        <w:t>key</w:t>
      </w:r>
      <w:r>
        <w:t xml:space="preserve"> CRM</w:t>
      </w:r>
      <w:r w:rsidR="00DF4C37">
        <w:t xml:space="preserve"> skill</w:t>
      </w:r>
      <w:r w:rsidR="00185263">
        <w:t>s</w:t>
      </w:r>
      <w:r>
        <w:t xml:space="preserve"> is </w:t>
      </w:r>
      <w:r w:rsidR="00DF4C37">
        <w:t>“</w:t>
      </w:r>
      <w:r>
        <w:t>u</w:t>
      </w:r>
      <w:r w:rsidR="00C6704D">
        <w:t>se of cognitive aids</w:t>
      </w:r>
      <w:r w:rsidR="00DF4C37">
        <w:t>”</w:t>
      </w:r>
      <w:r w:rsidR="00D94D63">
        <w:t xml:space="preserve">. Simulation-based studies have shown </w:t>
      </w:r>
      <w:r w:rsidR="00C6704D">
        <w:t xml:space="preserve">that operating room teams deliver known best practices during critical events more effectively and efficiently when </w:t>
      </w:r>
      <w:r w:rsidR="00D94D63">
        <w:t>consulting accessible information on the managem</w:t>
      </w:r>
      <w:r w:rsidR="00C32C68">
        <w:t>ent of specific critical events</w:t>
      </w:r>
      <w:r w:rsidR="00184EA0">
        <w:t xml:space="preserve"> </w:t>
      </w:r>
      <w:r w:rsidR="00C32C68">
        <w:fldChar w:fldCharType="begin">
          <w:fldData xml:space="preserve">PEVuZE5vdGU+PENpdGU+PEF1dGhvcj5BcnJpYWdhPC9BdXRob3I+PFllYXI+MjAxMzwvWWVhcj48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</w:fldData>
        </w:fldChar>
      </w:r>
      <w:r w:rsidR="00184EA0">
        <w:instrText xml:space="preserve"> ADDIN EN.CITE </w:instrText>
      </w:r>
      <w:r w:rsidR="00184EA0">
        <w:fldChar w:fldCharType="begin">
          <w:fldData xml:space="preserve">PEVuZE5vdGU+PENpdGU+PEF1dGhvcj5BcnJpYWdhPC9BdXRob3I+PFllYXI+MjAxMzwvWWVhcj48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</w:fldData>
        </w:fldChar>
      </w:r>
      <w:r w:rsidR="00184EA0">
        <w:instrText xml:space="preserve"> ADDIN EN.CITE.DATA </w:instrText>
      </w:r>
      <w:r w:rsidR="00184EA0">
        <w:fldChar w:fldCharType="end"/>
      </w:r>
      <w:r w:rsidR="00C32C68">
        <w:fldChar w:fldCharType="separate"/>
      </w:r>
      <w:r w:rsidR="00184EA0">
        <w:rPr>
          <w:noProof/>
        </w:rPr>
        <w:t>(2-4)</w:t>
      </w:r>
      <w:r w:rsidR="00C32C68">
        <w:fldChar w:fldCharType="end"/>
      </w:r>
      <w:r w:rsidR="00184EA0">
        <w:t>.</w:t>
      </w:r>
      <w:r w:rsidR="00A378DD">
        <w:t xml:space="preserve"> </w:t>
      </w:r>
      <w:r w:rsidR="00D94D63">
        <w:t xml:space="preserve">Emergency manuals (EMs) are </w:t>
      </w:r>
      <w:r w:rsidR="00C6704D">
        <w:t xml:space="preserve">context-relevant </w:t>
      </w:r>
      <w:r w:rsidR="00D94D63">
        <w:t xml:space="preserve">sets of </w:t>
      </w:r>
      <w:r w:rsidR="00C6704D">
        <w:t xml:space="preserve">cognitive </w:t>
      </w:r>
      <w:r w:rsidR="00D94D63">
        <w:t xml:space="preserve">aids, such as crisis checklists, </w:t>
      </w:r>
      <w:r w:rsidR="00C6704D">
        <w:t xml:space="preserve">in </w:t>
      </w:r>
      <w:r w:rsidR="00D94D63">
        <w:t>this case</w:t>
      </w:r>
      <w:r w:rsidR="00C6704D">
        <w:t xml:space="preserve"> </w:t>
      </w:r>
      <w:r w:rsidR="00D94D63">
        <w:t>tailored</w:t>
      </w:r>
      <w:r w:rsidR="00C6704D">
        <w:t xml:space="preserve"> </w:t>
      </w:r>
      <w:r w:rsidR="00917708">
        <w:t xml:space="preserve">specifically </w:t>
      </w:r>
      <w:r w:rsidR="00C6704D">
        <w:t xml:space="preserve">to </w:t>
      </w:r>
      <w:r w:rsidR="00D94D63">
        <w:t>perioperative</w:t>
      </w:r>
      <w:r w:rsidR="00C6704D">
        <w:t xml:space="preserve"> </w:t>
      </w:r>
      <w:r w:rsidR="00D94D63">
        <w:t>critical events</w:t>
      </w:r>
      <w:r w:rsidR="00185263">
        <w:t xml:space="preserve">, though conceptually </w:t>
      </w:r>
      <w:r w:rsidR="00917708">
        <w:t>applicable for</w:t>
      </w:r>
      <w:r w:rsidR="00185263">
        <w:t xml:space="preserve"> all fields of healthcare</w:t>
      </w:r>
      <w:r w:rsidR="00184EA0">
        <w:t xml:space="preserve"> </w:t>
      </w:r>
      <w:r w:rsidR="00C32C68">
        <w:fldChar w:fldCharType="begin"/>
      </w:r>
      <w:r w:rsidR="00184EA0">
        <w:instrText xml:space="preserve"> ADDIN EN.CITE &lt;EndNote&gt;&lt;Cite&gt;&lt;Author&gt;(EMIC)&lt;/Author&gt;&lt;RecNum&gt;1&lt;/RecNum&gt;&lt;DisplayText&gt;(5)&lt;/DisplayText&gt;&lt;record&gt;&lt;rec-number&gt;1&lt;/rec-number&gt;&lt;foreign-keys&gt;&lt;key app="EN" db-id="rtd200aawxvsekeve5apd9rbppd55sr0dpfp" timestamp="1400694216"&gt;1&lt;/key&gt;&lt;/foreign-keys&gt;&lt;ref-type name="Web Page"&gt;12&lt;/ref-type&gt;&lt;contributors&gt;&lt;authors&gt;&lt;author&gt;Emergency Manual Information Collaborative (EMIC)&lt;/author&gt;&lt;/authors&gt;&lt;/contributors&gt;&lt;titles&gt;&lt;title&gt;Emergency Manual Information Collaborative (EMIC)&lt;/title&gt;&lt;/titles&gt;&lt;pages&gt;The EMIC mission is to foster the dissemination and effective use of emergency manuals.&lt;/pages&gt;&lt;number&gt;May 19, 2014&lt;/number&gt;&lt;dates&gt;&lt;/dates&gt;&lt;urls&gt;&lt;related-urls&gt;&lt;url&gt;www.emergencymanuals.org&lt;/url&gt;&lt;/related-urls&gt;&lt;/urls&gt;&lt;/record&gt;&lt;/Cite&gt;&lt;/EndNote&gt;</w:instrText>
      </w:r>
      <w:r w:rsidR="00C32C68">
        <w:fldChar w:fldCharType="separate"/>
      </w:r>
      <w:r w:rsidR="00184EA0">
        <w:rPr>
          <w:noProof/>
        </w:rPr>
        <w:t>(5)</w:t>
      </w:r>
      <w:r w:rsidR="00C32C68">
        <w:fldChar w:fldCharType="end"/>
      </w:r>
      <w:r w:rsidR="00184EA0">
        <w:t>.</w:t>
      </w:r>
    </w:p>
    <w:p w14:paraId="688A2368" w14:textId="77777777" w:rsidR="00C6704D" w:rsidRDefault="00C6704D" w:rsidP="00F51A0D"/>
    <w:p w14:paraId="542E9C7B" w14:textId="7B501E78" w:rsidR="000D662F" w:rsidRDefault="00C6704D" w:rsidP="00F51A0D">
      <w:r>
        <w:t>S</w:t>
      </w:r>
      <w:r w:rsidR="00F51A0D">
        <w:t xml:space="preserve">uccessful implementation of </w:t>
      </w:r>
      <w:r w:rsidR="00A13CC2">
        <w:t xml:space="preserve">emergency manuals (EMs) </w:t>
      </w:r>
      <w:r w:rsidR="00F51A0D">
        <w:t xml:space="preserve">is dependent on </w:t>
      </w:r>
      <w:r w:rsidR="00185263">
        <w:t xml:space="preserve">not only the existence of a well-developed resource, but also on </w:t>
      </w:r>
      <w:r>
        <w:t xml:space="preserve">familiarity </w:t>
      </w:r>
      <w:r w:rsidR="00F51A0D">
        <w:t>with format,</w:t>
      </w:r>
      <w:r>
        <w:t xml:space="preserve"> a shared understanding of </w:t>
      </w:r>
      <w:r w:rsidR="00F3036B">
        <w:t>EM</w:t>
      </w:r>
      <w:r>
        <w:t xml:space="preserve"> utility, easy </w:t>
      </w:r>
      <w:r w:rsidR="00F3036B">
        <w:t xml:space="preserve">clinical </w:t>
      </w:r>
      <w:r>
        <w:t xml:space="preserve">access, </w:t>
      </w:r>
      <w:r w:rsidR="00F51A0D">
        <w:t>and</w:t>
      </w:r>
      <w:r>
        <w:t xml:space="preserve"> </w:t>
      </w:r>
      <w:r w:rsidR="00F51A0D">
        <w:t xml:space="preserve">integration </w:t>
      </w:r>
      <w:r>
        <w:t>into the institutional culture.</w:t>
      </w:r>
      <w:r w:rsidR="00F51A0D">
        <w:t xml:space="preserve"> </w:t>
      </w:r>
      <w:r w:rsidR="000D662F">
        <w:t xml:space="preserve">As a result, training </w:t>
      </w:r>
      <w:r w:rsidR="00185263">
        <w:t>on why, when, and how to use</w:t>
      </w:r>
      <w:r w:rsidR="000D662F">
        <w:t xml:space="preserve"> EMs is </w:t>
      </w:r>
      <w:r w:rsidR="000D662F">
        <w:lastRenderedPageBreak/>
        <w:t xml:space="preserve">essential to the </w:t>
      </w:r>
      <w:r w:rsidR="00185263">
        <w:t xml:space="preserve">effective </w:t>
      </w:r>
      <w:r w:rsidR="000D662F">
        <w:t xml:space="preserve">adoption and implementation of EMs in any OR quality improvement initiative. </w:t>
      </w:r>
      <w:r w:rsidR="00F3036B">
        <w:t>Evidence from other industries and from the impact of culture of safety on healthcare outcomes suggests that</w:t>
      </w:r>
      <w:r w:rsidR="000D662F">
        <w:t xml:space="preserve"> </w:t>
      </w:r>
      <w:r w:rsidR="00185263">
        <w:t>all individuals on the team who participate</w:t>
      </w:r>
      <w:r w:rsidR="000D662F">
        <w:t xml:space="preserve"> in patient care </w:t>
      </w:r>
      <w:r w:rsidR="00185263">
        <w:t>should</w:t>
      </w:r>
      <w:r w:rsidR="000D662F">
        <w:t xml:space="preserve"> be involved in training and</w:t>
      </w:r>
      <w:r w:rsidR="00F51A0D">
        <w:t xml:space="preserve"> empower</w:t>
      </w:r>
      <w:r w:rsidR="000D662F">
        <w:t>ed</w:t>
      </w:r>
      <w:r w:rsidR="00F51A0D">
        <w:t xml:space="preserve"> to suggest EM use when appropriate</w:t>
      </w:r>
      <w:r w:rsidR="00C32C68">
        <w:t xml:space="preserve"> </w:t>
      </w:r>
      <w:r w:rsidR="00C32C68">
        <w:fldChar w:fldCharType="begin"/>
      </w:r>
      <w:r w:rsidR="00184EA0">
        <w:instrText xml:space="preserve"> ADDIN EN.CITE &lt;EndNote&gt;&lt;Cite&gt;&lt;Author&gt;Gaba&lt;/Author&gt;&lt;Year&gt;2000&lt;/Year&gt;&lt;RecNum&gt;7&lt;/RecNum&gt;&lt;DisplayText&gt;(6)&lt;/DisplayText&gt;&lt;record&gt;&lt;rec-number&gt;7&lt;/rec-number&gt;&lt;foreign-keys&gt;&lt;key app="EN" db-id="rtd200aawxvsekeve5apd9rbppd55sr0dpfp" timestamp="1400694811"&gt;7&lt;/key&gt;&lt;/foreign-keys&gt;&lt;ref-type name="Journal Article"&gt;17&lt;/ref-type&gt;&lt;contributors&gt;&lt;authors&gt;&lt;author&gt;Gaba, David M&lt;/author&gt;&lt;/authors&gt;&lt;/contributors&gt;&lt;titles&gt;&lt;title&gt;Structural and organizational issues in patient safety: a comparison of health care to other high-hazard industries&lt;/title&gt;&lt;secondary-title&gt;California Management Review&lt;/secondary-title&gt;&lt;/titles&gt;&lt;periodical&gt;&lt;full-title&gt;California Management Review&lt;/full-title&gt;&lt;/periodical&gt;&lt;volume&gt;43&lt;/volume&gt;&lt;number&gt;1&lt;/number&gt;&lt;dates&gt;&lt;year&gt;2000&lt;/year&gt;&lt;/dates&gt;&lt;isbn&gt;0008-1256&lt;/isbn&gt;&lt;urls&gt;&lt;/urls&gt;&lt;/record&gt;&lt;/Cite&gt;&lt;/EndNote&gt;</w:instrText>
      </w:r>
      <w:r w:rsidR="00C32C68">
        <w:fldChar w:fldCharType="separate"/>
      </w:r>
      <w:r w:rsidR="00184EA0">
        <w:rPr>
          <w:noProof/>
        </w:rPr>
        <w:t>(6)</w:t>
      </w:r>
      <w:r w:rsidR="00C32C68">
        <w:fldChar w:fldCharType="end"/>
      </w:r>
      <w:r w:rsidR="000D662F">
        <w:t xml:space="preserve">. Simulation-based </w:t>
      </w:r>
      <w:r w:rsidR="00F51A0D">
        <w:t>training</w:t>
      </w:r>
      <w:r w:rsidR="00185263">
        <w:t xml:space="preserve"> provides an effective, immersive, </w:t>
      </w:r>
      <w:r w:rsidR="000D662F">
        <w:t xml:space="preserve">method of team-based training in this </w:t>
      </w:r>
      <w:r w:rsidR="00185263">
        <w:t xml:space="preserve">context, combining EM use with other </w:t>
      </w:r>
      <w:r w:rsidR="006B4D1D">
        <w:t>CRM</w:t>
      </w:r>
      <w:r w:rsidR="00185263">
        <w:t xml:space="preserve"> skills</w:t>
      </w:r>
      <w:r w:rsidR="000D662F">
        <w:t xml:space="preserve">. </w:t>
      </w:r>
    </w:p>
    <w:p w14:paraId="7F8B0F01" w14:textId="77777777" w:rsidR="000D662F" w:rsidRDefault="000D662F" w:rsidP="00F51A0D"/>
    <w:p w14:paraId="3EA1A06F" w14:textId="4BADEA43" w:rsidR="00F51A0D" w:rsidRDefault="00F51A0D" w:rsidP="00F51A0D">
      <w:r>
        <w:t xml:space="preserve">The overall goal </w:t>
      </w:r>
      <w:r w:rsidR="000D662F">
        <w:t>of this training program is</w:t>
      </w:r>
      <w:r>
        <w:t xml:space="preserve"> to introduce </w:t>
      </w:r>
      <w:r w:rsidR="00A13CC2">
        <w:t xml:space="preserve">all </w:t>
      </w:r>
      <w:r>
        <w:t>OR staff to why, how, and when to use EMs a</w:t>
      </w:r>
      <w:r w:rsidR="000D662F">
        <w:t xml:space="preserve">nd to familiarize them with a newly introduced </w:t>
      </w:r>
      <w:r>
        <w:t>Emergency Manual as a resource for both education and clinical care when appropriate</w:t>
      </w:r>
      <w:r w:rsidR="00917708">
        <w:t xml:space="preserve">. Effective EM use supplements but does not replace: </w:t>
      </w:r>
      <w:r>
        <w:t xml:space="preserve">prior knowledge, good judgment, </w:t>
      </w:r>
      <w:r w:rsidR="00917708">
        <w:t xml:space="preserve">immediate actions, appropriate decision-making and </w:t>
      </w:r>
      <w:r>
        <w:t xml:space="preserve">teamwork. Presenting in situ simulations of relevant OR critical events allows OR staff an opportunity to utilize the EM in their native work setting with realistic conditions, while practicing complementary teamwork skills. </w:t>
      </w:r>
    </w:p>
    <w:p w14:paraId="1D6EAC3D" w14:textId="77777777" w:rsidR="00121C87" w:rsidRDefault="00121C87" w:rsidP="00121C87"/>
    <w:p w14:paraId="2BDB4DD2" w14:textId="77777777" w:rsidR="00E55318" w:rsidRDefault="00E55318" w:rsidP="00121C87">
      <w:pPr>
        <w:rPr>
          <w:b/>
        </w:rPr>
      </w:pPr>
    </w:p>
    <w:p w14:paraId="17106768" w14:textId="4793E290" w:rsidR="00DD3C92" w:rsidRPr="00DD3C92" w:rsidRDefault="00DD3C92" w:rsidP="00121C87">
      <w:pPr>
        <w:rPr>
          <w:b/>
        </w:rPr>
      </w:pPr>
      <w:r w:rsidRPr="00DD3C92">
        <w:rPr>
          <w:b/>
        </w:rPr>
        <w:t>List of all resources included:</w:t>
      </w:r>
    </w:p>
    <w:p w14:paraId="3F5C68E8" w14:textId="4868D0B1" w:rsidR="00DD3C92" w:rsidRDefault="00DD3C92" w:rsidP="00DD3C92">
      <w:pPr>
        <w:pStyle w:val="ListParagraph"/>
        <w:numPr>
          <w:ilvl w:val="0"/>
          <w:numId w:val="7"/>
        </w:numPr>
      </w:pPr>
      <w:r>
        <w:t>Instructor’s Guide</w:t>
      </w:r>
      <w:r w:rsidR="008F4BC9">
        <w:t xml:space="preserve"> (</w:t>
      </w:r>
      <w:r w:rsidR="00CE1BA2">
        <w:t>this document</w:t>
      </w:r>
      <w:r w:rsidR="008F4BC9">
        <w:t>)</w:t>
      </w:r>
    </w:p>
    <w:p w14:paraId="3959CCDC" w14:textId="4514E25F" w:rsidR="00BA3BC8" w:rsidRDefault="00BA3BC8" w:rsidP="00DD3C92">
      <w:pPr>
        <w:pStyle w:val="ListParagraph"/>
        <w:numPr>
          <w:ilvl w:val="0"/>
          <w:numId w:val="7"/>
        </w:numPr>
      </w:pPr>
      <w:r>
        <w:t>Supplies List</w:t>
      </w:r>
    </w:p>
    <w:p w14:paraId="407A5299" w14:textId="3C6344D0" w:rsidR="00BA3BC8" w:rsidRDefault="00BA3BC8" w:rsidP="00BA3BC8">
      <w:pPr>
        <w:pStyle w:val="ListParagraph"/>
        <w:numPr>
          <w:ilvl w:val="0"/>
          <w:numId w:val="7"/>
        </w:numPr>
      </w:pPr>
      <w:r>
        <w:t>Set up List</w:t>
      </w:r>
    </w:p>
    <w:p w14:paraId="4753C5D7" w14:textId="588E5BCF" w:rsidR="00BA3BC8" w:rsidRDefault="00BA3BC8" w:rsidP="00BA3BC8">
      <w:pPr>
        <w:pStyle w:val="ListParagraph"/>
        <w:numPr>
          <w:ilvl w:val="0"/>
          <w:numId w:val="7"/>
        </w:numPr>
      </w:pPr>
      <w:r>
        <w:t xml:space="preserve">Facilitator’s </w:t>
      </w:r>
      <w:r w:rsidR="00CE1BA2">
        <w:t>Notes</w:t>
      </w:r>
    </w:p>
    <w:p w14:paraId="312DC463" w14:textId="1F5C9E5E" w:rsidR="00DD3C92" w:rsidRDefault="00DD3C92" w:rsidP="00DD3C92">
      <w:pPr>
        <w:pStyle w:val="ListParagraph"/>
        <w:numPr>
          <w:ilvl w:val="0"/>
          <w:numId w:val="7"/>
        </w:numPr>
      </w:pPr>
      <w:r>
        <w:t>Simulation Scenario</w:t>
      </w:r>
      <w:r w:rsidR="00C05F86">
        <w:t xml:space="preserve"> Stems</w:t>
      </w:r>
    </w:p>
    <w:p w14:paraId="0B238053" w14:textId="77777777" w:rsidR="00BA3BC8" w:rsidRDefault="00BA3BC8" w:rsidP="00BA3BC8">
      <w:pPr>
        <w:pStyle w:val="ListParagraph"/>
        <w:numPr>
          <w:ilvl w:val="1"/>
          <w:numId w:val="7"/>
        </w:numPr>
      </w:pPr>
      <w:r>
        <w:t>Case 1: PEA Cardiac Arrest</w:t>
      </w:r>
    </w:p>
    <w:p w14:paraId="60F6F532" w14:textId="6BFEAA85" w:rsidR="00DD3C92" w:rsidRDefault="00DD3C92" w:rsidP="00DD3C92">
      <w:pPr>
        <w:pStyle w:val="ListParagraph"/>
        <w:numPr>
          <w:ilvl w:val="1"/>
          <w:numId w:val="7"/>
        </w:numPr>
      </w:pPr>
      <w:r>
        <w:t xml:space="preserve">Case </w:t>
      </w:r>
      <w:r w:rsidR="00BA3BC8">
        <w:t>2</w:t>
      </w:r>
      <w:r>
        <w:t>: Malignant Hyperthermia</w:t>
      </w:r>
    </w:p>
    <w:p w14:paraId="6332574A" w14:textId="68FAA360" w:rsidR="00DD3C92" w:rsidRDefault="00DD3C92" w:rsidP="00725530">
      <w:pPr>
        <w:pStyle w:val="ListParagraph"/>
        <w:numPr>
          <w:ilvl w:val="1"/>
          <w:numId w:val="7"/>
        </w:numPr>
      </w:pPr>
      <w:r>
        <w:t xml:space="preserve">Case </w:t>
      </w:r>
      <w:r w:rsidR="00BA3BC8">
        <w:t>3</w:t>
      </w:r>
      <w:r>
        <w:t>: Refractory Hypotension</w:t>
      </w:r>
    </w:p>
    <w:p w14:paraId="58F50727" w14:textId="21F4C5C5" w:rsidR="00DD3C92" w:rsidRDefault="00DD3C92" w:rsidP="00DD3C92">
      <w:pPr>
        <w:pStyle w:val="ListParagraph"/>
        <w:numPr>
          <w:ilvl w:val="0"/>
          <w:numId w:val="7"/>
        </w:numPr>
      </w:pPr>
      <w:r>
        <w:t xml:space="preserve">CRM </w:t>
      </w:r>
      <w:r w:rsidR="00962998">
        <w:t xml:space="preserve">Poster and/or </w:t>
      </w:r>
      <w:r>
        <w:t>Handout</w:t>
      </w:r>
      <w:r w:rsidR="00962998">
        <w:t xml:space="preserve"> (Circle Diagram)</w:t>
      </w:r>
    </w:p>
    <w:p w14:paraId="001FB398" w14:textId="285B2BBF" w:rsidR="00DD3C92" w:rsidRDefault="00DD3C92" w:rsidP="00DD3C92">
      <w:pPr>
        <w:pStyle w:val="ListParagraph"/>
        <w:numPr>
          <w:ilvl w:val="0"/>
          <w:numId w:val="7"/>
        </w:numPr>
      </w:pPr>
      <w:r>
        <w:t>Poster describing</w:t>
      </w:r>
      <w:r w:rsidR="00D4094E">
        <w:t xml:space="preserve"> </w:t>
      </w:r>
      <w:r>
        <w:t xml:space="preserve">Use </w:t>
      </w:r>
      <w:r w:rsidR="00D4094E">
        <w:t xml:space="preserve">of Emergency Manual </w:t>
      </w:r>
      <w:r>
        <w:t>in the Operating Room</w:t>
      </w:r>
    </w:p>
    <w:p w14:paraId="4BBF17CA" w14:textId="5221C0A1" w:rsidR="00C32C68" w:rsidRDefault="00A13CC2" w:rsidP="00DD3C92">
      <w:pPr>
        <w:pStyle w:val="ListParagraph"/>
        <w:numPr>
          <w:ilvl w:val="0"/>
          <w:numId w:val="7"/>
        </w:numPr>
      </w:pPr>
      <w:r>
        <w:t>Assessment of Emergency Manual Implementation (Evaluation Form)</w:t>
      </w:r>
    </w:p>
    <w:p w14:paraId="192F6943" w14:textId="54D94491" w:rsidR="000124D6" w:rsidRDefault="00B36F9A" w:rsidP="00B36F9A">
      <w:pPr>
        <w:ind w:left="360"/>
      </w:pPr>
      <w:r>
        <w:rPr>
          <w:noProof/>
        </w:rPr>
        <mc:AlternateContent>
          <mc:Choice Requires="wps">
            <w:drawing>
              <wp:anchor distT="0" distB="0" distL="114300" distR="114300" simplePos="0" relativeHeight="251661312" behindDoc="0" locked="0" layoutInCell="1" allowOverlap="1" wp14:anchorId="1A3D64CF" wp14:editId="478349DC">
                <wp:simplePos x="0" y="0"/>
                <wp:positionH relativeFrom="column">
                  <wp:posOffset>0</wp:posOffset>
                </wp:positionH>
                <wp:positionV relativeFrom="paragraph">
                  <wp:posOffset>1193165</wp:posOffset>
                </wp:positionV>
                <wp:extent cx="5486400" cy="685800"/>
                <wp:effectExtent l="50800" t="25400" r="76200" b="101600"/>
                <wp:wrapThrough wrapText="bothSides">
                  <wp:wrapPolygon edited="0">
                    <wp:start x="-100" y="-800"/>
                    <wp:lineTo x="-200" y="-800"/>
                    <wp:lineTo x="-200" y="24000"/>
                    <wp:lineTo x="21800" y="24000"/>
                    <wp:lineTo x="21800" y="12000"/>
                    <wp:lineTo x="21700" y="0"/>
                    <wp:lineTo x="21700" y="-800"/>
                    <wp:lineTo x="-100" y="-800"/>
                  </wp:wrapPolygon>
                </wp:wrapThrough>
                <wp:docPr id="3" name="Rectangle 3"/>
                <wp:cNvGraphicFramePr/>
                <a:graphic xmlns:a="http://schemas.openxmlformats.org/drawingml/2006/main">
                  <a:graphicData uri="http://schemas.microsoft.com/office/word/2010/wordprocessingShape">
                    <wps:wsp>
                      <wps:cNvSpPr/>
                      <wps:spPr>
                        <a:xfrm>
                          <a:off x="0" y="0"/>
                          <a:ext cx="5486400" cy="685800"/>
                        </a:xfrm>
                        <a:prstGeom prst="rect">
                          <a:avLst/>
                        </a:prstGeom>
                      </wps:spPr>
                      <wps:style>
                        <a:lnRef idx="1">
                          <a:schemeClr val="dk1"/>
                        </a:lnRef>
                        <a:fillRef idx="2">
                          <a:schemeClr val="dk1"/>
                        </a:fillRef>
                        <a:effectRef idx="1">
                          <a:schemeClr val="dk1"/>
                        </a:effectRef>
                        <a:fontRef idx="minor">
                          <a:schemeClr val="dk1"/>
                        </a:fontRef>
                      </wps:style>
                      <wps:txbx>
                        <w:txbxContent>
                          <w:p w14:paraId="21512747" w14:textId="18A31F0F" w:rsidR="00AB484B" w:rsidRDefault="00AB484B" w:rsidP="00B36F9A">
                            <w:r>
                              <w:t xml:space="preserve">The global Emergency Manual Implementation Collaborative (EMIC) provides resources for why, when, and how to implement and use emergency manuals effectively. See </w:t>
                            </w:r>
                            <w:r w:rsidRPr="005F2A92">
                              <w:t>http://www.emergencymanuals.org</w:t>
                            </w:r>
                            <w:r>
                              <w:t>.</w:t>
                            </w:r>
                          </w:p>
                          <w:p w14:paraId="3F010809" w14:textId="77777777" w:rsidR="00AB484B" w:rsidRDefault="00AB484B" w:rsidP="00B36F9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6" style="position:absolute;left:0;text-align:left;margin-left:0;margin-top:93.95pt;width:6in;height:5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" fillcolor="gray [1616]" strokecolor="black [3040]">
                <v:fill color2="#d9d9d9 [496]" rotate="t" colors="0 #bcbcbc;22938f #d0d0d0;1 #ededed" type="gradient"/>
                <v:shadow on="t" opacity="24903f" mv:blur="40000f" origin=",.5" offset="0,20000emu"/>
                <v:textbox>
                  <w:txbxContent>
                    <w:p w14:paraId="21512747" w14:textId="18A31F0F" w:rsidR="00AB484B" w:rsidRDefault="00AB484B" w:rsidP="00B36F9A">
                      <w:r>
                        <w:t xml:space="preserve">The global Emergency Manual Implementation Collaborative (EMIC) provides resources for why, when, and how to implement and use emergency manuals effectively. See </w:t>
                      </w:r>
                      <w:r w:rsidRPr="005F2A92">
                        <w:t>http://www.emergencymanuals.org</w:t>
                      </w:r>
                      <w:r>
                        <w:t>.</w:t>
                      </w:r>
                    </w:p>
                    <w:p w14:paraId="3F010809" w14:textId="77777777" w:rsidR="00AB484B" w:rsidRDefault="00AB484B" w:rsidP="00B36F9A">
                      <w:pPr>
                        <w:jc w:val="center"/>
                      </w:pPr>
                    </w:p>
                  </w:txbxContent>
                </v:textbox>
                <w10:wrap type="through"/>
              </v:rect>
            </w:pict>
          </mc:Fallback>
        </mc:AlternateContent>
      </w:r>
      <w:r>
        <w:rPr>
          <w:noProof/>
        </w:rPr>
        <mc:AlternateContent>
          <mc:Choice Requires="wps">
            <w:drawing>
              <wp:anchor distT="0" distB="0" distL="114300" distR="114300" simplePos="0" relativeHeight="251659264" behindDoc="0" locked="0" layoutInCell="1" allowOverlap="1" wp14:anchorId="3EF71946" wp14:editId="67A1D82D">
                <wp:simplePos x="0" y="0"/>
                <wp:positionH relativeFrom="column">
                  <wp:posOffset>0</wp:posOffset>
                </wp:positionH>
                <wp:positionV relativeFrom="paragraph">
                  <wp:posOffset>164465</wp:posOffset>
                </wp:positionV>
                <wp:extent cx="5486400" cy="800100"/>
                <wp:effectExtent l="50800" t="25400" r="76200" b="114300"/>
                <wp:wrapThrough wrapText="bothSides">
                  <wp:wrapPolygon edited="0">
                    <wp:start x="-100" y="-686"/>
                    <wp:lineTo x="-200" y="-686"/>
                    <wp:lineTo x="-200" y="24000"/>
                    <wp:lineTo x="21800" y="24000"/>
                    <wp:lineTo x="21800" y="10286"/>
                    <wp:lineTo x="21700" y="0"/>
                    <wp:lineTo x="21700" y="-686"/>
                    <wp:lineTo x="-100" y="-686"/>
                  </wp:wrapPolygon>
                </wp:wrapThrough>
                <wp:docPr id="1" name="Rectangle 1"/>
                <wp:cNvGraphicFramePr/>
                <a:graphic xmlns:a="http://schemas.openxmlformats.org/drawingml/2006/main">
                  <a:graphicData uri="http://schemas.microsoft.com/office/word/2010/wordprocessingShape">
                    <wps:wsp>
                      <wps:cNvSpPr/>
                      <wps:spPr>
                        <a:xfrm>
                          <a:off x="0" y="0"/>
                          <a:ext cx="5486400" cy="800100"/>
                        </a:xfrm>
                        <a:prstGeom prst="rect">
                          <a:avLst/>
                        </a:prstGeom>
                      </wps:spPr>
                      <wps:style>
                        <a:lnRef idx="1">
                          <a:schemeClr val="dk1"/>
                        </a:lnRef>
                        <a:fillRef idx="2">
                          <a:schemeClr val="dk1"/>
                        </a:fillRef>
                        <a:effectRef idx="1">
                          <a:schemeClr val="dk1"/>
                        </a:effectRef>
                        <a:fontRef idx="minor">
                          <a:schemeClr val="dk1"/>
                        </a:fontRef>
                      </wps:style>
                      <wps:txbx>
                        <w:txbxContent>
                          <w:p w14:paraId="5AB75C42" w14:textId="7B5251E8" w:rsidR="00AB484B" w:rsidRDefault="00AB484B" w:rsidP="00B36F9A">
                            <w:r>
                              <w:t xml:space="preserve">The latest version of the Stanford Emergency Manual can be downloaded for free at </w:t>
                            </w:r>
                            <w:r w:rsidRPr="005F2A92">
                              <w:t>http://emergencymanual.stanford.edu</w:t>
                            </w:r>
                            <w:r>
                              <w:t xml:space="preserve">. It was developed by the Stanford Anesthesia Cognitive Aid Group (SACAG). </w:t>
                            </w:r>
                            <w:r w:rsidRPr="005F2A92">
                              <w:t>http://emergencymanual.stanford.edu/about_us.html</w:t>
                            </w:r>
                          </w:p>
                          <w:p w14:paraId="475B2BD7" w14:textId="77777777" w:rsidR="00AB484B" w:rsidRDefault="00AB484B" w:rsidP="00B36F9A">
                            <w:r>
                              <w:t>Implementation tips and other resources are also provided</w:t>
                            </w:r>
                          </w:p>
                          <w:p w14:paraId="7B1CEF60" w14:textId="77777777" w:rsidR="00AB484B" w:rsidRDefault="00AB484B" w:rsidP="00B36F9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7" style="position:absolute;left:0;text-align:left;margin-left:0;margin-top:12.95pt;width:6in;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" fillcolor="gray [1616]" strokecolor="black [3040]">
                <v:fill color2="#d9d9d9 [496]" rotate="t" colors="0 #bcbcbc;22938f #d0d0d0;1 #ededed" type="gradient"/>
                <v:shadow on="t" opacity="24903f" mv:blur="40000f" origin=",.5" offset="0,20000emu"/>
                <v:textbox>
                  <w:txbxContent>
                    <w:p w14:paraId="5AB75C42" w14:textId="7B5251E8" w:rsidR="00AB484B" w:rsidRDefault="00AB484B" w:rsidP="00B36F9A">
                      <w:r>
                        <w:t xml:space="preserve">The latest version of the Stanford Emergency Manual can be downloaded for free at </w:t>
                      </w:r>
                      <w:r w:rsidRPr="005F2A92">
                        <w:t>http://emergencymanual.stanford.edu</w:t>
                      </w:r>
                      <w:r>
                        <w:t xml:space="preserve">. It was developed by the Stanford Anesthesia Cognitive Aid Group (SACAG). </w:t>
                      </w:r>
                      <w:r w:rsidRPr="005F2A92">
                        <w:t>http://emergencymanual.stanford.edu/about_us.html</w:t>
                      </w:r>
                    </w:p>
                    <w:p w14:paraId="475B2BD7" w14:textId="77777777" w:rsidR="00AB484B" w:rsidRDefault="00AB484B" w:rsidP="00B36F9A">
                      <w:r>
                        <w:t>Implementation tips and other resources are also provided</w:t>
                      </w:r>
                    </w:p>
                    <w:p w14:paraId="7B1CEF60" w14:textId="77777777" w:rsidR="00AB484B" w:rsidRDefault="00AB484B" w:rsidP="00B36F9A">
                      <w:pPr>
                        <w:jc w:val="center"/>
                      </w:pPr>
                    </w:p>
                  </w:txbxContent>
                </v:textbox>
                <w10:wrap type="through"/>
              </v:rect>
            </w:pict>
          </mc:Fallback>
        </mc:AlternateContent>
      </w:r>
    </w:p>
    <w:p w14:paraId="6F20ECBB" w14:textId="77777777" w:rsidR="00B4609E" w:rsidRDefault="00B4609E" w:rsidP="00121C87"/>
    <w:p w14:paraId="244BB14F" w14:textId="77777777" w:rsidR="00AB484B" w:rsidRDefault="00AB484B" w:rsidP="00121C87">
      <w:pPr>
        <w:rPr>
          <w:b/>
        </w:rPr>
        <w:sectPr w:rsidR="00AB484B" w:rsidSect="000656B4">
          <w:footerReference w:type="even" r:id="rId9"/>
          <w:footerReference w:type="default" r:id="rId10"/>
          <w:pgSz w:w="12240" w:h="15840"/>
          <w:pgMar w:top="1440" w:right="1800" w:bottom="1440" w:left="1800" w:header="720" w:footer="720" w:gutter="0"/>
          <w:cols w:space="720"/>
          <w:docGrid w:linePitch="360"/>
        </w:sectPr>
      </w:pPr>
    </w:p>
    <w:p w14:paraId="543C2916" w14:textId="3652DF42" w:rsidR="00B4609E" w:rsidRPr="00A11EE2" w:rsidRDefault="000B6043" w:rsidP="00121C87">
      <w:pPr>
        <w:rPr>
          <w:b/>
        </w:rPr>
      </w:pPr>
      <w:r>
        <w:rPr>
          <w:b/>
        </w:rPr>
        <w:lastRenderedPageBreak/>
        <w:t xml:space="preserve">Overview </w:t>
      </w:r>
      <w:r w:rsidR="00B43909">
        <w:rPr>
          <w:b/>
        </w:rPr>
        <w:t>and H</w:t>
      </w:r>
      <w:r>
        <w:rPr>
          <w:b/>
        </w:rPr>
        <w:t>ow</w:t>
      </w:r>
      <w:r w:rsidR="00B4609E" w:rsidRPr="00A11EE2">
        <w:rPr>
          <w:b/>
        </w:rPr>
        <w:t xml:space="preserve"> to use each resource:</w:t>
      </w:r>
    </w:p>
    <w:p w14:paraId="7F1B3487" w14:textId="689E30F7" w:rsidR="001F2026" w:rsidRDefault="0090063B" w:rsidP="00B4609E">
      <w:r>
        <w:t xml:space="preserve">The training session is designed to be conducted in 50 minutes </w:t>
      </w:r>
      <w:r w:rsidR="00A13CC2">
        <w:t>(</w:t>
      </w:r>
      <w:r w:rsidR="00C05F86">
        <w:t>plus 5 minutes</w:t>
      </w:r>
      <w:r w:rsidR="00A13CC2">
        <w:t xml:space="preserve"> for evaluations) </w:t>
      </w:r>
      <w:r>
        <w:t xml:space="preserve">with approximately </w:t>
      </w:r>
      <w:r w:rsidR="006279FB">
        <w:t>3</w:t>
      </w:r>
      <w:r>
        <w:t xml:space="preserve">0 minutes of </w:t>
      </w:r>
      <w:r w:rsidR="006B4D1D">
        <w:t>setup</w:t>
      </w:r>
      <w:r>
        <w:t xml:space="preserve"> time</w:t>
      </w:r>
      <w:r w:rsidR="001D6A5B">
        <w:t xml:space="preserve"> and 15 minutes of breakdown time</w:t>
      </w:r>
      <w:r>
        <w:t xml:space="preserve">. </w:t>
      </w:r>
      <w:r w:rsidR="001F2026">
        <w:t>Ideally, t</w:t>
      </w:r>
      <w:r>
        <w:t xml:space="preserve">he session should take place </w:t>
      </w:r>
      <w:r w:rsidRPr="00A11EE2">
        <w:rPr>
          <w:i/>
        </w:rPr>
        <w:t>in situ</w:t>
      </w:r>
      <w:r>
        <w:t xml:space="preserve"> in an operating room with all materials and equipment available as </w:t>
      </w:r>
      <w:r w:rsidR="00C461CC">
        <w:t>they</w:t>
      </w:r>
      <w:r>
        <w:t xml:space="preserve"> would be for a surgical case. If an operating room is </w:t>
      </w:r>
      <w:r w:rsidR="001F2026">
        <w:t xml:space="preserve">not </w:t>
      </w:r>
      <w:r>
        <w:t xml:space="preserve">available, </w:t>
      </w:r>
      <w:r w:rsidR="00D864FF">
        <w:t xml:space="preserve">a geographically close simulation room, or even </w:t>
      </w:r>
      <w:r>
        <w:t>a conference room</w:t>
      </w:r>
      <w:r w:rsidR="00D864FF">
        <w:t>,</w:t>
      </w:r>
      <w:r>
        <w:t xml:space="preserve"> can be substituted </w:t>
      </w:r>
      <w:r w:rsidR="006279FB">
        <w:t>if</w:t>
      </w:r>
      <w:r>
        <w:t xml:space="preserve"> it can be set up with realistic operating room equipment</w:t>
      </w:r>
      <w:r w:rsidR="00C461CC">
        <w:t>.</w:t>
      </w:r>
      <w:r w:rsidR="00D864FF">
        <w:t xml:space="preserve"> Note that either </w:t>
      </w:r>
      <w:r w:rsidR="00C461CC">
        <w:t xml:space="preserve">alternative </w:t>
      </w:r>
      <w:r w:rsidR="00D864FF">
        <w:t xml:space="preserve">will decrease the similarity to </w:t>
      </w:r>
      <w:r w:rsidR="00C461CC">
        <w:t xml:space="preserve">participants’ </w:t>
      </w:r>
      <w:r w:rsidR="001F2026">
        <w:t xml:space="preserve">actual </w:t>
      </w:r>
      <w:r w:rsidR="00D864FF">
        <w:t xml:space="preserve">OR environment, </w:t>
      </w:r>
      <w:r w:rsidR="00C461CC">
        <w:t xml:space="preserve">may increase participant ‘transport’ time, </w:t>
      </w:r>
      <w:r w:rsidR="00D864FF">
        <w:t xml:space="preserve">and </w:t>
      </w:r>
      <w:r w:rsidR="001F2026">
        <w:t xml:space="preserve">if </w:t>
      </w:r>
      <w:r w:rsidR="003D132C">
        <w:t>using a</w:t>
      </w:r>
      <w:r w:rsidR="00D864FF">
        <w:t xml:space="preserve"> conference room will </w:t>
      </w:r>
      <w:r w:rsidR="00C461CC">
        <w:t xml:space="preserve">increase the </w:t>
      </w:r>
      <w:r w:rsidR="006B4D1D">
        <w:t>setup</w:t>
      </w:r>
      <w:r w:rsidR="006279FB">
        <w:t xml:space="preserve"> time.</w:t>
      </w:r>
      <w:r>
        <w:t xml:space="preserve"> </w:t>
      </w:r>
    </w:p>
    <w:p w14:paraId="112956F7" w14:textId="77777777" w:rsidR="001F2026" w:rsidRDefault="001F2026" w:rsidP="00B4609E"/>
    <w:p w14:paraId="698347E4" w14:textId="51BB1534" w:rsidR="00B4609E" w:rsidRDefault="0090063B" w:rsidP="00B4609E">
      <w:r>
        <w:t>The session is composed of simulation-based exercises, a didactic component, and discussion/debriefing</w:t>
      </w:r>
      <w:r w:rsidR="006279FB">
        <w:t>s</w:t>
      </w:r>
      <w:r>
        <w:t xml:space="preserve">. </w:t>
      </w:r>
    </w:p>
    <w:p w14:paraId="521D9B64" w14:textId="77777777" w:rsidR="003D132C" w:rsidRDefault="003D132C" w:rsidP="00B4609E"/>
    <w:p w14:paraId="4FAEE854" w14:textId="1AA877C9" w:rsidR="003D1EE1" w:rsidRDefault="003D1EE1" w:rsidP="00B4609E">
      <w:r>
        <w:t xml:space="preserve">Please use the </w:t>
      </w:r>
      <w:r w:rsidRPr="003D1EE1">
        <w:rPr>
          <w:b/>
        </w:rPr>
        <w:t>Supplies List</w:t>
      </w:r>
      <w:r>
        <w:t xml:space="preserve"> provided to prepare needed session materials prior to the training. Also included is a </w:t>
      </w:r>
      <w:r w:rsidRPr="003D1EE1">
        <w:rPr>
          <w:b/>
        </w:rPr>
        <w:t>Setup List</w:t>
      </w:r>
      <w:r>
        <w:t xml:space="preserve"> to aid in staging the OR for the didactic and simulation-based components of the training session. </w:t>
      </w:r>
    </w:p>
    <w:p w14:paraId="79FA0ADB" w14:textId="77777777" w:rsidR="001F2026" w:rsidRDefault="001F2026" w:rsidP="00B4609E"/>
    <w:p w14:paraId="37BD0654" w14:textId="03719277" w:rsidR="00B4609E" w:rsidRDefault="00ED0CCC" w:rsidP="00B4609E">
      <w:r>
        <w:t>This</w:t>
      </w:r>
      <w:r w:rsidR="002A1B92">
        <w:t xml:space="preserve"> </w:t>
      </w:r>
      <w:r w:rsidR="0081628C">
        <w:t>55</w:t>
      </w:r>
      <w:r>
        <w:t xml:space="preserve">-minute training </w:t>
      </w:r>
      <w:r w:rsidR="0081628C">
        <w:t xml:space="preserve">timeline, plus set-up and </w:t>
      </w:r>
      <w:r>
        <w:t>take-down</w:t>
      </w:r>
      <w:r w:rsidR="0081628C">
        <w:t xml:space="preserve"> </w:t>
      </w:r>
      <w:r>
        <w:t>provides an overview:</w:t>
      </w:r>
    </w:p>
    <w:p w14:paraId="6C69F3DB" w14:textId="0D627519" w:rsidR="00B4609E" w:rsidRDefault="006D257D" w:rsidP="00B4609E">
      <w:r>
        <w:rPr>
          <w:noProof/>
        </w:rPr>
        <w:lastRenderedPageBreak/>
        <w:drawing>
          <wp:inline distT="0" distB="0" distL="0" distR="0" wp14:anchorId="1532FB5A" wp14:editId="095D8895">
            <wp:extent cx="5252720" cy="5227320"/>
            <wp:effectExtent l="0" t="76200" r="0" b="3048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41EB1E0" w14:textId="77777777" w:rsidR="00D15A9B" w:rsidRDefault="00D15A9B" w:rsidP="00B4609E"/>
    <w:p w14:paraId="2977412C" w14:textId="06A33EAE" w:rsidR="00B7647C" w:rsidRDefault="001C2FAD" w:rsidP="00B4609E">
      <w:r w:rsidRPr="0081628C">
        <w:t xml:space="preserve">We found this </w:t>
      </w:r>
      <w:r w:rsidR="0081628C" w:rsidRPr="0081628C">
        <w:t xml:space="preserve">brief training </w:t>
      </w:r>
      <w:r w:rsidRPr="0081628C">
        <w:t xml:space="preserve">timeline to be successful in our OR learning environment; it was </w:t>
      </w:r>
      <w:r w:rsidR="00AC38BA" w:rsidRPr="0081628C">
        <w:t>tested</w:t>
      </w:r>
      <w:r w:rsidR="00B7647C" w:rsidRPr="0081628C">
        <w:t xml:space="preserve"> and work</w:t>
      </w:r>
      <w:r w:rsidR="001F2026" w:rsidRPr="0081628C">
        <w:t>ed</w:t>
      </w:r>
      <w:r w:rsidR="00AC38BA" w:rsidRPr="0081628C">
        <w:t xml:space="preserve"> repeatedly</w:t>
      </w:r>
      <w:r w:rsidR="00B7647C" w:rsidRPr="0081628C">
        <w:t xml:space="preserve"> with excellent feedback from participants.  </w:t>
      </w:r>
      <w:r w:rsidR="0081628C" w:rsidRPr="0081628C">
        <w:t>See key challenges section below for more details.</w:t>
      </w:r>
      <w:r w:rsidR="0081628C">
        <w:t xml:space="preserve"> </w:t>
      </w:r>
    </w:p>
    <w:p w14:paraId="6C6AE8C7" w14:textId="77777777" w:rsidR="00B7647C" w:rsidRDefault="00B7647C" w:rsidP="00B4609E"/>
    <w:p w14:paraId="2771A642" w14:textId="47A50179" w:rsidR="005C3932" w:rsidRDefault="002A1B92" w:rsidP="00B4609E">
      <w:r>
        <w:t xml:space="preserve">At the beginning of the training, </w:t>
      </w:r>
      <w:r w:rsidR="002A2B81">
        <w:t xml:space="preserve">the facilitator introduces </w:t>
      </w:r>
      <w:r>
        <w:t xml:space="preserve">participants to the </w:t>
      </w:r>
      <w:r w:rsidR="002A2B81">
        <w:t xml:space="preserve">purpose of training and agenda. This pre-brief </w:t>
      </w:r>
      <w:r w:rsidR="00C30D8C">
        <w:t>also includes</w:t>
      </w:r>
      <w:r w:rsidR="002A2B81">
        <w:t xml:space="preserve"> </w:t>
      </w:r>
      <w:r w:rsidR="007D306C">
        <w:t>the ground rules for simulation, including the need for a safe learning environment that respects confidentiality</w:t>
      </w:r>
      <w:r w:rsidR="00962998">
        <w:t xml:space="preserve">, </w:t>
      </w:r>
      <w:r w:rsidR="002A2B81">
        <w:t xml:space="preserve">and </w:t>
      </w:r>
      <w:r w:rsidR="007D306C">
        <w:t xml:space="preserve">a focus on </w:t>
      </w:r>
      <w:r w:rsidR="00962998">
        <w:t xml:space="preserve">formative </w:t>
      </w:r>
      <w:r w:rsidR="002A2B81">
        <w:t xml:space="preserve">learning </w:t>
      </w:r>
      <w:r w:rsidR="007D306C">
        <w:t>rather than evaluation</w:t>
      </w:r>
      <w:r w:rsidR="002A2B81">
        <w:t xml:space="preserve">. It is </w:t>
      </w:r>
      <w:r w:rsidR="00C05F86">
        <w:t xml:space="preserve">vital </w:t>
      </w:r>
      <w:r w:rsidR="002A2B81">
        <w:t xml:space="preserve">to share the importance of participant </w:t>
      </w:r>
      <w:r w:rsidR="00C05F86">
        <w:t>engagement</w:t>
      </w:r>
      <w:r w:rsidR="002A2B81">
        <w:t xml:space="preserve"> and tell them what to expect </w:t>
      </w:r>
      <w:r w:rsidR="00C05F86">
        <w:t xml:space="preserve">from simulation </w:t>
      </w:r>
      <w:r w:rsidR="002A2B81">
        <w:t xml:space="preserve">-- the scenarios are supposed to feel </w:t>
      </w:r>
      <w:r w:rsidR="002A2B81" w:rsidRPr="00C05F86">
        <w:rPr>
          <w:i/>
        </w:rPr>
        <w:t>real enough</w:t>
      </w:r>
      <w:r w:rsidR="002A2B81">
        <w:t xml:space="preserve"> to </w:t>
      </w:r>
      <w:r w:rsidR="00C05F86">
        <w:t>engage in</w:t>
      </w:r>
      <w:r w:rsidR="002A2B81">
        <w:t xml:space="preserve"> their usual roles</w:t>
      </w:r>
      <w:r w:rsidR="00C05F86">
        <w:t xml:space="preserve"> and team communication. We </w:t>
      </w:r>
      <w:r w:rsidR="002A2B81">
        <w:t xml:space="preserve">ask </w:t>
      </w:r>
      <w:r w:rsidR="00A13CC2">
        <w:t xml:space="preserve">participants </w:t>
      </w:r>
      <w:r w:rsidR="002A2B81">
        <w:t xml:space="preserve">to actively </w:t>
      </w:r>
      <w:r w:rsidR="002A2B81" w:rsidRPr="00C05F86">
        <w:rPr>
          <w:i/>
        </w:rPr>
        <w:t>suspend disbelief</w:t>
      </w:r>
      <w:r w:rsidR="00C05F86">
        <w:rPr>
          <w:i/>
        </w:rPr>
        <w:t xml:space="preserve">, </w:t>
      </w:r>
      <w:r w:rsidR="002A2B81">
        <w:t xml:space="preserve">acknowledging that if </w:t>
      </w:r>
      <w:r w:rsidR="00A13CC2">
        <w:t>they</w:t>
      </w:r>
      <w:r w:rsidR="002A2B81">
        <w:t xml:space="preserve"> look for the </w:t>
      </w:r>
      <w:r w:rsidR="00C05F86">
        <w:t xml:space="preserve">non-real aspects, such as the </w:t>
      </w:r>
      <w:r w:rsidR="002A2B81">
        <w:t xml:space="preserve">plastic mannequin, </w:t>
      </w:r>
      <w:r w:rsidR="00A13CC2">
        <w:t>they</w:t>
      </w:r>
      <w:r w:rsidR="002A2B81">
        <w:t xml:space="preserve"> will find </w:t>
      </w:r>
      <w:r w:rsidR="00C05F86">
        <w:t>them</w:t>
      </w:r>
      <w:r w:rsidR="002A2B81">
        <w:t xml:space="preserve">. Similarly, an overview of what the simulated environment can and cannot do </w:t>
      </w:r>
      <w:r w:rsidR="00CB010A">
        <w:t xml:space="preserve">helps </w:t>
      </w:r>
      <w:r w:rsidR="002A2B81">
        <w:t>set</w:t>
      </w:r>
      <w:r w:rsidR="00CB010A">
        <w:t xml:space="preserve"> participants’</w:t>
      </w:r>
      <w:r w:rsidR="002A2B81">
        <w:t xml:space="preserve"> expectations, e.g. how to </w:t>
      </w:r>
      <w:r w:rsidR="002A2B81">
        <w:lastRenderedPageBreak/>
        <w:t>make phone calls (we asked them to mime a phone with their hand and then say exactly what they would actually say).</w:t>
      </w:r>
    </w:p>
    <w:p w14:paraId="068D20FE" w14:textId="77777777" w:rsidR="001C2FAD" w:rsidRDefault="001C2FAD" w:rsidP="00B4609E"/>
    <w:p w14:paraId="63B29D3D" w14:textId="7CC72619" w:rsidR="00B43909" w:rsidRDefault="007D306C" w:rsidP="00B4609E">
      <w:r>
        <w:t>An introductory</w:t>
      </w:r>
      <w:r w:rsidR="00962998">
        <w:t xml:space="preserve"> demo</w:t>
      </w:r>
      <w:r>
        <w:t xml:space="preserve"> simulation </w:t>
      </w:r>
      <w:r w:rsidR="005C3932">
        <w:t>helps to engage participants right away, even before talking about the concepts. They appreciated witnessing some relevant elements</w:t>
      </w:r>
      <w:r>
        <w:t xml:space="preserve"> of team communication in a crisis, the use of </w:t>
      </w:r>
      <w:r w:rsidR="00962998">
        <w:t>an emergency manual</w:t>
      </w:r>
      <w:r>
        <w:t>, and dem</w:t>
      </w:r>
      <w:r w:rsidR="005C3932">
        <w:t>onstration of a “reader role.” In the format of ‘debriefing’ this demonstration, t</w:t>
      </w:r>
      <w:r>
        <w:t>he facilitator provide</w:t>
      </w:r>
      <w:r w:rsidR="005C3932">
        <w:t>s</w:t>
      </w:r>
      <w:r>
        <w:t xml:space="preserve"> a</w:t>
      </w:r>
      <w:r w:rsidR="00962998">
        <w:t>n</w:t>
      </w:r>
      <w:r>
        <w:t xml:space="preserve"> introduction to Crisis Resource Management (CRM)</w:t>
      </w:r>
      <w:r w:rsidR="00B36F9A">
        <w:t xml:space="preserve"> and t</w:t>
      </w:r>
      <w:r>
        <w:t xml:space="preserve">he </w:t>
      </w:r>
      <w:r w:rsidR="00B36F9A">
        <w:t>f</w:t>
      </w:r>
      <w:r>
        <w:t xml:space="preserve">ramework for </w:t>
      </w:r>
      <w:r w:rsidR="00B36F9A">
        <w:t>u</w:t>
      </w:r>
      <w:r>
        <w:t xml:space="preserve">se of </w:t>
      </w:r>
      <w:r w:rsidR="00B36F9A">
        <w:t>emergency manuals</w:t>
      </w:r>
      <w:r w:rsidR="003D1EE1">
        <w:t xml:space="preserve"> prior to the participatory simulations</w:t>
      </w:r>
      <w:r>
        <w:t>.</w:t>
      </w:r>
      <w:r w:rsidR="00B36F9A">
        <w:t xml:space="preserve"> </w:t>
      </w:r>
      <w:r w:rsidR="003D1EE1">
        <w:t>Please s</w:t>
      </w:r>
      <w:r w:rsidR="00B36F9A">
        <w:t xml:space="preserve">ee the </w:t>
      </w:r>
      <w:r w:rsidR="00B36F9A" w:rsidRPr="003D1EE1">
        <w:rPr>
          <w:b/>
        </w:rPr>
        <w:t>Facilitator’s Notes</w:t>
      </w:r>
      <w:r w:rsidR="00B36F9A">
        <w:t xml:space="preserve"> for a detailed description of all session elements.</w:t>
      </w:r>
      <w:r w:rsidR="00B43909">
        <w:t xml:space="preserve"> </w:t>
      </w:r>
    </w:p>
    <w:p w14:paraId="16CE4ED2" w14:textId="77777777" w:rsidR="007D306C" w:rsidRDefault="007D306C" w:rsidP="00B4609E"/>
    <w:p w14:paraId="2742B0AD" w14:textId="41B0EA1D" w:rsidR="00B4609E" w:rsidRDefault="00B4609E" w:rsidP="00600F9D">
      <w:r>
        <w:t>T</w:t>
      </w:r>
      <w:r w:rsidRPr="00DB484D">
        <w:t xml:space="preserve">o assess the impact of the training on learner attitudes and knowledge, we developed a standardized evaluation </w:t>
      </w:r>
      <w:r>
        <w:t>form</w:t>
      </w:r>
      <w:r w:rsidRPr="00DB484D">
        <w:t xml:space="preserve">. The questions were developed in consultation with the Stanford Center for Medical Education Research and Innovation (SCeMERI). The form </w:t>
      </w:r>
      <w:r>
        <w:t>is designed to be distributed</w:t>
      </w:r>
      <w:r w:rsidRPr="00DB484D">
        <w:t xml:space="preserve"> to all participants immediately following the training session. </w:t>
      </w:r>
      <w:r>
        <w:t xml:space="preserve">The survey incorporates </w:t>
      </w:r>
      <w:r w:rsidRPr="00DB484D">
        <w:t>a retrospective post-intervention Likert scale-based self-assessment to evaluate awareness of, familiarity with, and willingness to use the Emergency Manual during clinical situations.</w:t>
      </w:r>
      <w:r w:rsidR="007D306C">
        <w:t xml:space="preserve"> </w:t>
      </w:r>
      <w:r w:rsidR="007D306C" w:rsidRPr="007D306C">
        <w:t>This retrospective pre-post method has been previously described and shown to be effective for program evaluation in the context of faculty</w:t>
      </w:r>
      <w:r w:rsidR="006B4D1D">
        <w:t xml:space="preserve"> development</w:t>
      </w:r>
      <w:r w:rsidR="00184EA0">
        <w:t xml:space="preserve"> </w:t>
      </w:r>
      <w:r w:rsidR="006B4D1D">
        <w:fldChar w:fldCharType="begin"/>
      </w:r>
      <w:r w:rsidR="00184EA0">
        <w:instrText xml:space="preserve"> ADDIN EN.CITE &lt;EndNote&gt;&lt;Cite&gt;&lt;Author&gt;Skeff&lt;/Author&gt;&lt;Year&gt;1992&lt;/Year&gt;&lt;RecNum&gt;8&lt;/RecNum&gt;&lt;DisplayText&gt;(7)&lt;/DisplayText&gt;&lt;record&gt;&lt;rec-number&gt;8&lt;/rec-number&gt;&lt;foreign-keys&gt;&lt;key app="EN" db-id="rtd200aawxvsekeve5apd9rbppd55sr0dpfp" timestamp="1400699746"&gt;8&lt;/key&gt;&lt;/foreign-keys&gt;&lt;ref-type name="Journal Article"&gt;17&lt;/ref-type&gt;&lt;contributors&gt;&lt;authors&gt;&lt;author&gt;Skeff, Kelley M&lt;/author&gt;&lt;author&gt;Stratos, Georgetite A&lt;/author&gt;&lt;author&gt;Bergen, Merlynn R&lt;/author&gt;&lt;/authors&gt;&lt;/contributors&gt;&lt;titles&gt;&lt;title&gt;Evaluation of a Medical Faculty Development Program A Comparison of Traditional Pre/Post and Retrospective Pre/Post Self-Assessment Ratings&lt;/title&gt;&lt;secondary-title&gt;Evaluation &amp;amp; the Health Professions&lt;/secondary-title&gt;&lt;/titles&gt;&lt;periodical&gt;&lt;full-title&gt;Evaluation &amp;amp; the Health Professions&lt;/full-title&gt;&lt;/periodical&gt;&lt;pages&gt;350-366&lt;/pages&gt;&lt;volume&gt;15&lt;/volume&gt;&lt;number&gt;3&lt;/number&gt;&lt;dates&gt;&lt;year&gt;1992&lt;/year&gt;&lt;/dates&gt;&lt;isbn&gt;0163-2787&lt;/isbn&gt;&lt;urls&gt;&lt;/urls&gt;&lt;/record&gt;&lt;/Cite&gt;&lt;/EndNote&gt;</w:instrText>
      </w:r>
      <w:r w:rsidR="006B4D1D">
        <w:fldChar w:fldCharType="separate"/>
      </w:r>
      <w:r w:rsidR="00184EA0">
        <w:rPr>
          <w:noProof/>
        </w:rPr>
        <w:t>(7)</w:t>
      </w:r>
      <w:r w:rsidR="006B4D1D">
        <w:fldChar w:fldCharType="end"/>
      </w:r>
      <w:r w:rsidR="00184EA0">
        <w:t>.</w:t>
      </w:r>
      <w:r w:rsidR="006B4D1D">
        <w:t xml:space="preserve"> </w:t>
      </w:r>
      <w:r w:rsidR="00600F9D">
        <w:t>Participants should be instructed to answer as they would have</w:t>
      </w:r>
      <w:r w:rsidR="007D306C" w:rsidRPr="007D306C">
        <w:t xml:space="preserve"> before (‘‘retrospective pre’’) and after (post) the </w:t>
      </w:r>
      <w:r w:rsidR="00600F9D">
        <w:t xml:space="preserve">training </w:t>
      </w:r>
      <w:r w:rsidR="007D306C" w:rsidRPr="007D306C">
        <w:t>using the same metric.</w:t>
      </w:r>
      <w:r w:rsidR="00600F9D">
        <w:t xml:space="preserve"> For program evaluation, p</w:t>
      </w:r>
      <w:r w:rsidRPr="00DB484D">
        <w:t>articipants</w:t>
      </w:r>
      <w:r>
        <w:t xml:space="preserve"> are</w:t>
      </w:r>
      <w:r w:rsidRPr="00DB484D">
        <w:t xml:space="preserve"> </w:t>
      </w:r>
      <w:r w:rsidR="00600F9D">
        <w:t xml:space="preserve">also </w:t>
      </w:r>
      <w:r w:rsidRPr="00DB484D">
        <w:t xml:space="preserve">asked to rank the course in terms of meeting stated objectives, the faculty’s mastery of the subject, the appropriateness of the use of simulation, the applicability of the topic, and the learning environment on a scale of 1 (low) to 5 (high). </w:t>
      </w:r>
      <w:r w:rsidR="00C30D8C">
        <w:t xml:space="preserve"> </w:t>
      </w:r>
      <w:r w:rsidR="00C30D8C" w:rsidRPr="00473910">
        <w:t xml:space="preserve">The Stanford University Institutional Review Board (IRB) determined this project to be exempt from review due to quality improvement and all data </w:t>
      </w:r>
      <w:r w:rsidR="002620A3">
        <w:t>were</w:t>
      </w:r>
      <w:r w:rsidR="00C30D8C" w:rsidRPr="00473910">
        <w:t xml:space="preserve"> de-identified.</w:t>
      </w:r>
    </w:p>
    <w:p w14:paraId="6F375DFA" w14:textId="77777777" w:rsidR="001C2FAD" w:rsidRDefault="001C2FAD" w:rsidP="00600F9D"/>
    <w:p w14:paraId="0F1D641A" w14:textId="77777777" w:rsidR="00B4609E" w:rsidRPr="00273981" w:rsidRDefault="00B4609E" w:rsidP="00B4609E">
      <w:pPr>
        <w:rPr>
          <w:b/>
        </w:rPr>
      </w:pPr>
      <w:r w:rsidRPr="00273981">
        <w:rPr>
          <w:b/>
        </w:rPr>
        <w:t>Conceptual Background</w:t>
      </w:r>
    </w:p>
    <w:p w14:paraId="695614EE" w14:textId="7B38408A" w:rsidR="00273981" w:rsidRDefault="00622A99" w:rsidP="00273981">
      <w:r>
        <w:t xml:space="preserve">This training was developed for operating room staff and teams in order to introduce participants to </w:t>
      </w:r>
      <w:r w:rsidR="006B4D1D">
        <w:t>CRM principles and the use of an emergency m</w:t>
      </w:r>
      <w:r>
        <w:t xml:space="preserve">anual in a perioperative environment. Participants are ideally from multiple professions, including </w:t>
      </w:r>
      <w:r w:rsidR="007F3B0C">
        <w:t xml:space="preserve">attending </w:t>
      </w:r>
      <w:r>
        <w:t xml:space="preserve">physicians, nurses, scrub technicians, anesthesia technicians, </w:t>
      </w:r>
      <w:r w:rsidR="007F3B0C">
        <w:t xml:space="preserve">residents, </w:t>
      </w:r>
      <w:r>
        <w:t>and medical students.</w:t>
      </w:r>
      <w:r w:rsidR="007F3B0C">
        <w:t xml:space="preserve"> Even if groups need to be trained separately, for scheduling reasons, it is worthwhile to expose all team members to these concepts and to use faculty facilitators to act in the complementary roles. </w:t>
      </w:r>
    </w:p>
    <w:p w14:paraId="266DD304" w14:textId="77777777" w:rsidR="00323D5F" w:rsidRDefault="00323D5F" w:rsidP="00273981">
      <w:pPr>
        <w:rPr>
          <w:b/>
        </w:rPr>
      </w:pPr>
    </w:p>
    <w:p w14:paraId="5E451126" w14:textId="6545D80E" w:rsidR="00273981" w:rsidRPr="00323D5F" w:rsidRDefault="00B4609E" w:rsidP="00273981">
      <w:pPr>
        <w:rPr>
          <w:b/>
        </w:rPr>
      </w:pPr>
      <w:r>
        <w:rPr>
          <w:b/>
        </w:rPr>
        <w:t xml:space="preserve">Practical </w:t>
      </w:r>
      <w:r w:rsidR="00323D5F" w:rsidRPr="00323D5F">
        <w:rPr>
          <w:b/>
        </w:rPr>
        <w:t xml:space="preserve">Implementation </w:t>
      </w:r>
      <w:r>
        <w:rPr>
          <w:b/>
        </w:rPr>
        <w:t>Advice</w:t>
      </w:r>
    </w:p>
    <w:p w14:paraId="47841E54" w14:textId="55079C19" w:rsidR="00273981" w:rsidRDefault="00622A99" w:rsidP="00273981">
      <w:pPr>
        <w:rPr>
          <w:i/>
        </w:rPr>
      </w:pPr>
      <w:r>
        <w:rPr>
          <w:i/>
        </w:rPr>
        <w:t xml:space="preserve">See </w:t>
      </w:r>
      <w:r w:rsidR="00B36F9A">
        <w:rPr>
          <w:i/>
        </w:rPr>
        <w:t xml:space="preserve">the </w:t>
      </w:r>
      <w:r>
        <w:rPr>
          <w:i/>
        </w:rPr>
        <w:t>Facilitator’s Notes for detailed flow of training session. Below are some practical tips we learned from our institution’s training sessions.</w:t>
      </w:r>
    </w:p>
    <w:p w14:paraId="1FFC4A3E" w14:textId="77777777" w:rsidR="00975DFC" w:rsidRPr="00975DFC" w:rsidRDefault="00975DFC" w:rsidP="00273981">
      <w:pPr>
        <w:rPr>
          <w:i/>
        </w:rPr>
      </w:pPr>
    </w:p>
    <w:p w14:paraId="08A89E9C" w14:textId="77777777" w:rsidR="00AB484B" w:rsidRDefault="00AB484B" w:rsidP="00975DFC">
      <w:pPr>
        <w:rPr>
          <w:u w:val="single"/>
        </w:rPr>
        <w:sectPr w:rsidR="00AB484B" w:rsidSect="00E55318">
          <w:pgSz w:w="12240" w:h="15840"/>
          <w:pgMar w:top="1440" w:right="1800" w:bottom="1440" w:left="1800" w:header="720" w:footer="720" w:gutter="0"/>
          <w:cols w:space="720"/>
          <w:docGrid w:linePitch="360"/>
        </w:sectPr>
      </w:pPr>
    </w:p>
    <w:p w14:paraId="471F4291" w14:textId="06DDDE5F" w:rsidR="00975DFC" w:rsidRDefault="00975DFC" w:rsidP="00975DFC">
      <w:r w:rsidRPr="00975DFC">
        <w:rPr>
          <w:u w:val="single"/>
        </w:rPr>
        <w:lastRenderedPageBreak/>
        <w:t>Suggested Personnel:</w:t>
      </w:r>
    </w:p>
    <w:p w14:paraId="1549A1D9" w14:textId="44D2CE42" w:rsidR="00975DFC" w:rsidRDefault="00975DFC" w:rsidP="00975DFC">
      <w:r>
        <w:t xml:space="preserve">We found that at least two trained personnel are needed for regular successful implementation of this training, and up to two additional personnel as actors to play roles of other team members.  One person, the “Facilitator,” leads the training and is primarily responsible for: introducing the training in the beginning, describing each scenario (as needed), and facilitating the debrief session.  One person, “Assistant,” is primarily responsible for setting up and breakdown the materials, ensuring that all the required materials are in working order, and working the </w:t>
      </w:r>
      <w:proofErr w:type="spellStart"/>
      <w:r>
        <w:t>SimMan</w:t>
      </w:r>
      <w:proofErr w:type="spellEnd"/>
      <w:r>
        <w:t xml:space="preserve"> vitals during the scenarios. The following people, playing “Confederate” (actor) roles in the simulation, elevate the learning experience.  In the scenarios, we have outlined a minimum of two “Confederates” (anesthesiologist, surgeon), with the first demonstration scenario ideally also including a circulating nurse and a resource nurse, the latter two of which may be filled by training participants. In our experience, having a surgical or other medical/nursing representative helped lend credibility to the scenario and the subsequent debrief, especially as it related to comparing to real life circumstances.</w:t>
      </w:r>
    </w:p>
    <w:p w14:paraId="5B04C267" w14:textId="77777777" w:rsidR="00EC32C9" w:rsidRDefault="00EC32C9" w:rsidP="00273981"/>
    <w:p w14:paraId="34D6BFCF" w14:textId="0386C487" w:rsidR="002A1B92" w:rsidRPr="002A1B92" w:rsidRDefault="002A1B92" w:rsidP="00273981">
      <w:pPr>
        <w:rPr>
          <w:u w:val="single"/>
        </w:rPr>
      </w:pPr>
      <w:r w:rsidRPr="002A1B92">
        <w:rPr>
          <w:u w:val="single"/>
        </w:rPr>
        <w:t>Setup and Teardown Time:</w:t>
      </w:r>
    </w:p>
    <w:p w14:paraId="620217FC" w14:textId="7338F07E" w:rsidR="002A1B92" w:rsidRPr="002A1B92" w:rsidRDefault="002A1B92" w:rsidP="002A1B92">
      <w:r w:rsidRPr="002A1B92">
        <w:t xml:space="preserve">Because these scenarios </w:t>
      </w:r>
      <w:r w:rsidR="001F103E">
        <w:t xml:space="preserve">are run </w:t>
      </w:r>
      <w:r w:rsidRPr="002A1B92">
        <w:t xml:space="preserve">in a functioning </w:t>
      </w:r>
      <w:r w:rsidR="001F103E">
        <w:t>o</w:t>
      </w:r>
      <w:r w:rsidRPr="002A1B92">
        <w:t xml:space="preserve">perating </w:t>
      </w:r>
      <w:r w:rsidR="001F103E">
        <w:t>r</w:t>
      </w:r>
      <w:r w:rsidRPr="002A1B92">
        <w:t>oom</w:t>
      </w:r>
      <w:r w:rsidR="001F103E">
        <w:t>, it is advisable to find a</w:t>
      </w:r>
      <w:r w:rsidRPr="002A1B92">
        <w:t xml:space="preserve"> short window of t</w:t>
      </w:r>
      <w:r w:rsidR="001F103E">
        <w:t>ime</w:t>
      </w:r>
      <w:r w:rsidRPr="002A1B92">
        <w:t xml:space="preserve"> early in the day before real </w:t>
      </w:r>
      <w:r w:rsidR="001F103E">
        <w:t xml:space="preserve">OR </w:t>
      </w:r>
      <w:r w:rsidRPr="002A1B92">
        <w:t xml:space="preserve">cases </w:t>
      </w:r>
      <w:r w:rsidR="001F103E">
        <w:t>commence</w:t>
      </w:r>
      <w:r w:rsidR="007F3B0C">
        <w:t>, during protected participant time and OR space such as Grand Rounds or in-service trainings</w:t>
      </w:r>
      <w:r w:rsidR="001F103E">
        <w:t>. To minimize the impact on day-to-day operations of the OR, w</w:t>
      </w:r>
      <w:r w:rsidRPr="002A1B92">
        <w:t>e worked to make our setup and teardown as quick as possible.  </w:t>
      </w:r>
      <w:r w:rsidRPr="002A1B92">
        <w:br/>
      </w:r>
    </w:p>
    <w:p w14:paraId="055F0FC4" w14:textId="38D677BE" w:rsidR="002A1B92" w:rsidRPr="002A1B92" w:rsidRDefault="002A1B92" w:rsidP="002A1B92">
      <w:r w:rsidRPr="002A1B92">
        <w:t xml:space="preserve">To do so, we </w:t>
      </w:r>
      <w:r w:rsidR="007F3B0C">
        <w:t>had</w:t>
      </w:r>
      <w:r w:rsidRPr="002A1B92">
        <w:t xml:space="preserve"> all our equipment on rolling carts, ready to pull into the room and then </w:t>
      </w:r>
      <w:r w:rsidR="007F3B0C">
        <w:t>remove immediately</w:t>
      </w:r>
      <w:r w:rsidRPr="002A1B92">
        <w:t xml:space="preserve"> after the training. When we came into a room, we would </w:t>
      </w:r>
      <w:r w:rsidR="001F103E">
        <w:t>do the following:</w:t>
      </w:r>
    </w:p>
    <w:p w14:paraId="2AEC974A" w14:textId="54A93A2E" w:rsidR="002A1B92" w:rsidRPr="002A1B92" w:rsidRDefault="001F103E" w:rsidP="002A1B92">
      <w:pPr>
        <w:numPr>
          <w:ilvl w:val="0"/>
          <w:numId w:val="9"/>
        </w:numPr>
      </w:pPr>
      <w:r>
        <w:t>C</w:t>
      </w:r>
      <w:r w:rsidR="002A1B92" w:rsidRPr="002A1B92">
        <w:t xml:space="preserve">arefully set aside </w:t>
      </w:r>
      <w:r w:rsidR="007F3B0C">
        <w:t>any clinical equipment and supplies, label them as such,</w:t>
      </w:r>
      <w:r w:rsidR="002A1B92" w:rsidRPr="002A1B92">
        <w:t xml:space="preserve"> and replace </w:t>
      </w:r>
      <w:r w:rsidR="007F3B0C">
        <w:t>them</w:t>
      </w:r>
      <w:r w:rsidR="002A1B92" w:rsidRPr="002A1B92">
        <w:t xml:space="preserve"> with our simulated tools</w:t>
      </w:r>
      <w:r>
        <w:t>.</w:t>
      </w:r>
      <w:r w:rsidR="00AC0D1C">
        <w:t xml:space="preserve"> Make sure that all simulated tools and supplies (including simulated medication syringes) are clearly labeled as “FOR SIM ONLY” to avoid mixing with real OR supplies.</w:t>
      </w:r>
    </w:p>
    <w:p w14:paraId="5D5DAC97" w14:textId="422E5529" w:rsidR="001F103E" w:rsidRPr="002A1B92" w:rsidRDefault="001F103E" w:rsidP="001F103E">
      <w:pPr>
        <w:numPr>
          <w:ilvl w:val="0"/>
          <w:numId w:val="9"/>
        </w:numPr>
      </w:pPr>
      <w:r>
        <w:t>R</w:t>
      </w:r>
      <w:r w:rsidR="002A1B92" w:rsidRPr="002A1B92">
        <w:t xml:space="preserve">eplace the suction canister and tubing with our supplies so that the fake </w:t>
      </w:r>
      <w:r>
        <w:t>blood</w:t>
      </w:r>
      <w:r w:rsidRPr="002A1B92">
        <w:t xml:space="preserve"> </w:t>
      </w:r>
      <w:r w:rsidR="002A1B92" w:rsidRPr="002A1B92">
        <w:t>would drain into our own canisters.</w:t>
      </w:r>
      <w:r>
        <w:t xml:space="preserve"> </w:t>
      </w:r>
    </w:p>
    <w:p w14:paraId="2D89336E" w14:textId="77B50D05" w:rsidR="002A1B92" w:rsidRDefault="002A1B92" w:rsidP="001F103E">
      <w:pPr>
        <w:pStyle w:val="ListParagraph"/>
        <w:numPr>
          <w:ilvl w:val="1"/>
          <w:numId w:val="9"/>
        </w:numPr>
      </w:pPr>
      <w:r w:rsidRPr="002A1B92">
        <w:t xml:space="preserve">Because we used very simple fake blood </w:t>
      </w:r>
      <w:r w:rsidR="001F103E">
        <w:t>(</w:t>
      </w:r>
      <w:r w:rsidRPr="002A1B92">
        <w:t xml:space="preserve">water with </w:t>
      </w:r>
      <w:r w:rsidR="001F103E">
        <w:t xml:space="preserve">red </w:t>
      </w:r>
      <w:r w:rsidRPr="002A1B92">
        <w:t>food coloring</w:t>
      </w:r>
      <w:r w:rsidR="001F103E">
        <w:t>)</w:t>
      </w:r>
      <w:r w:rsidRPr="002A1B92">
        <w:t xml:space="preserve"> we were able to </w:t>
      </w:r>
      <w:r w:rsidR="00CB010A">
        <w:t xml:space="preserve">collect and </w:t>
      </w:r>
      <w:r w:rsidRPr="002A1B92">
        <w:t>reuse the same blood for all of the training scenarios without it spoiling.</w:t>
      </w:r>
    </w:p>
    <w:p w14:paraId="4A6BF81C" w14:textId="5D559396" w:rsidR="00AC0D1C" w:rsidRDefault="00AC0D1C" w:rsidP="00AC0D1C">
      <w:pPr>
        <w:pStyle w:val="ListParagraph"/>
        <w:numPr>
          <w:ilvl w:val="0"/>
          <w:numId w:val="9"/>
        </w:numPr>
      </w:pPr>
      <w:r>
        <w:t>At the end of the training, return</w:t>
      </w:r>
      <w:r w:rsidRPr="002A1B92">
        <w:t xml:space="preserve"> </w:t>
      </w:r>
      <w:r>
        <w:t>all clinical surgical and anesthesia equipment to their original</w:t>
      </w:r>
      <w:r w:rsidRPr="002A1B92">
        <w:t xml:space="preserve"> setup</w:t>
      </w:r>
      <w:r>
        <w:t xml:space="preserve"> and remove all simulated supplies</w:t>
      </w:r>
      <w:r w:rsidR="0075092B">
        <w:t>, approximately 15 minutes</w:t>
      </w:r>
      <w:r>
        <w:t>.</w:t>
      </w:r>
    </w:p>
    <w:p w14:paraId="3802BD64" w14:textId="77777777" w:rsidR="002A1B92" w:rsidRDefault="002A1B92" w:rsidP="00273981">
      <w:pPr>
        <w:rPr>
          <w:u w:val="single"/>
        </w:rPr>
      </w:pPr>
    </w:p>
    <w:p w14:paraId="766A2CB0" w14:textId="01759773" w:rsidR="002A1B92" w:rsidRPr="002A1B92" w:rsidRDefault="002A1B92" w:rsidP="00273981">
      <w:pPr>
        <w:rPr>
          <w:u w:val="single"/>
        </w:rPr>
      </w:pPr>
      <w:r w:rsidRPr="002A1B92">
        <w:rPr>
          <w:u w:val="single"/>
        </w:rPr>
        <w:t>Evolving Setup and Technology</w:t>
      </w:r>
    </w:p>
    <w:p w14:paraId="7E0E4687" w14:textId="72C1B3C6" w:rsidR="002A1B92" w:rsidRPr="002A1B92" w:rsidRDefault="00507AFB" w:rsidP="00AA37EB">
      <w:r>
        <w:t xml:space="preserve">In the early trainings, </w:t>
      </w:r>
      <w:r w:rsidR="0068364E">
        <w:t>we</w:t>
      </w:r>
      <w:r w:rsidR="002A1B92" w:rsidRPr="002A1B92">
        <w:t xml:space="preserve"> use</w:t>
      </w:r>
      <w:r w:rsidR="0068364E">
        <w:t>d</w:t>
      </w:r>
      <w:r w:rsidR="002A1B92" w:rsidRPr="002A1B92">
        <w:t xml:space="preserve"> a </w:t>
      </w:r>
      <w:r w:rsidR="00AA37EB">
        <w:t xml:space="preserve">full human patient simulator, e.g. </w:t>
      </w:r>
      <w:proofErr w:type="spellStart"/>
      <w:r>
        <w:t>Laerdal</w:t>
      </w:r>
      <w:proofErr w:type="spellEnd"/>
      <w:r>
        <w:t xml:space="preserve"> </w:t>
      </w:r>
      <w:proofErr w:type="spellStart"/>
      <w:r w:rsidR="002A1B92" w:rsidRPr="002A1B92">
        <w:t>SimMan</w:t>
      </w:r>
      <w:proofErr w:type="spellEnd"/>
      <w:r w:rsidR="002A1B92" w:rsidRPr="002A1B92">
        <w:t xml:space="preserve"> 3G</w:t>
      </w:r>
      <w:r w:rsidR="00AA37EB">
        <w:t xml:space="preserve">. Due to accessibility, setup/teardown time, and cost issues, we </w:t>
      </w:r>
      <w:r w:rsidR="007F3B0C">
        <w:t>soon</w:t>
      </w:r>
      <w:r w:rsidR="00AA37EB">
        <w:t xml:space="preserve"> scaled down to the following:</w:t>
      </w:r>
    </w:p>
    <w:p w14:paraId="01F1EE09" w14:textId="2F553D3E" w:rsidR="00AA37EB" w:rsidRPr="002A1B92" w:rsidRDefault="00AA37EB" w:rsidP="00AA37EB">
      <w:pPr>
        <w:pStyle w:val="ListParagraph"/>
        <w:numPr>
          <w:ilvl w:val="0"/>
          <w:numId w:val="10"/>
        </w:numPr>
      </w:pPr>
      <w:r w:rsidRPr="002A1B92">
        <w:lastRenderedPageBreak/>
        <w:t xml:space="preserve">We replaced the </w:t>
      </w:r>
      <w:proofErr w:type="spellStart"/>
      <w:r w:rsidRPr="002A1B92">
        <w:t>SimMan</w:t>
      </w:r>
      <w:proofErr w:type="spellEnd"/>
      <w:r w:rsidRPr="002A1B92">
        <w:t xml:space="preserve"> 3G with a simple CPR mannequin and used pillows to fill out the body</w:t>
      </w:r>
      <w:r w:rsidR="00CB010A">
        <w:t>-</w:t>
      </w:r>
      <w:r>
        <w:t>form</w:t>
      </w:r>
      <w:r w:rsidRPr="002A1B92">
        <w:t xml:space="preserve"> under the </w:t>
      </w:r>
      <w:r w:rsidR="007F3B0C">
        <w:t>drapes</w:t>
      </w:r>
      <w:r w:rsidR="00CB010A">
        <w:t>. G</w:t>
      </w:r>
      <w:r w:rsidR="007F3B0C">
        <w:t>iven the chosen scenarios</w:t>
      </w:r>
      <w:r w:rsidR="00CB010A">
        <w:t xml:space="preserve">, </w:t>
      </w:r>
      <w:r w:rsidR="007F3B0C">
        <w:t xml:space="preserve">participants did not </w:t>
      </w:r>
      <w:r w:rsidR="002620A3">
        <w:t xml:space="preserve">need to </w:t>
      </w:r>
      <w:r w:rsidR="007F3B0C">
        <w:t>rely much on either physical exam or procedures</w:t>
      </w:r>
      <w:r w:rsidR="002620A3">
        <w:t xml:space="preserve">, so only immersive vital signs, contextual props, and actors were used to create “realistic-enough” scenarios. </w:t>
      </w:r>
    </w:p>
    <w:p w14:paraId="43923D12" w14:textId="66233BC6" w:rsidR="002620A3" w:rsidRDefault="00AA37EB" w:rsidP="003F77A0">
      <w:pPr>
        <w:pStyle w:val="ListParagraph"/>
        <w:numPr>
          <w:ilvl w:val="0"/>
          <w:numId w:val="10"/>
        </w:numPr>
      </w:pPr>
      <w:r w:rsidRPr="002A1B92">
        <w:t xml:space="preserve">We hung </w:t>
      </w:r>
      <w:r w:rsidR="00964484">
        <w:t xml:space="preserve">a </w:t>
      </w:r>
      <w:r w:rsidR="00F65926">
        <w:t>tablet (</w:t>
      </w:r>
      <w:r w:rsidR="001F2026">
        <w:t xml:space="preserve">in this case, an </w:t>
      </w:r>
      <w:r w:rsidR="00F65926">
        <w:t xml:space="preserve">iPad) directly </w:t>
      </w:r>
      <w:r w:rsidRPr="002A1B92">
        <w:t xml:space="preserve">in front of the real patient monitor and </w:t>
      </w:r>
      <w:r w:rsidR="00F65926">
        <w:t>used that to display the simulated vitals</w:t>
      </w:r>
      <w:r w:rsidR="001F2026">
        <w:t xml:space="preserve"> generated by the </w:t>
      </w:r>
      <w:proofErr w:type="spellStart"/>
      <w:r w:rsidR="001F2026">
        <w:t>SimMan</w:t>
      </w:r>
      <w:proofErr w:type="spellEnd"/>
      <w:r w:rsidR="001F2026">
        <w:t xml:space="preserve"> software</w:t>
      </w:r>
      <w:r w:rsidR="00F65926">
        <w:t xml:space="preserve">. </w:t>
      </w:r>
      <w:r w:rsidR="001B0195">
        <w:t xml:space="preserve">The specific vitals for each case (starting vitals and trending vitals) are provided in </w:t>
      </w:r>
      <w:r w:rsidR="001B0195" w:rsidRPr="002620A3">
        <w:rPr>
          <w:b/>
        </w:rPr>
        <w:t>Resource E. Simulation Scenario Stems</w:t>
      </w:r>
      <w:r w:rsidR="001B0195">
        <w:t>.</w:t>
      </w:r>
      <w:r w:rsidR="00F65926">
        <w:t xml:space="preserve"> </w:t>
      </w:r>
    </w:p>
    <w:p w14:paraId="3FDF1687" w14:textId="77777777" w:rsidR="002620A3" w:rsidRPr="001F0E07" w:rsidRDefault="002620A3" w:rsidP="002620A3">
      <w:pPr>
        <w:pStyle w:val="ListParagraph"/>
        <w:numPr>
          <w:ilvl w:val="0"/>
          <w:numId w:val="10"/>
        </w:numPr>
      </w:pPr>
      <w:r>
        <w:t xml:space="preserve">For easy vital signs options, of which we used a mix: </w:t>
      </w:r>
      <w:proofErr w:type="spellStart"/>
      <w:r w:rsidRPr="001F0E07">
        <w:t>Laerdal</w:t>
      </w:r>
      <w:proofErr w:type="spellEnd"/>
      <w:r w:rsidRPr="001F0E07">
        <w:t xml:space="preserve"> </w:t>
      </w:r>
      <w:proofErr w:type="spellStart"/>
      <w:r w:rsidRPr="001F0E07">
        <w:t>SimMan</w:t>
      </w:r>
      <w:proofErr w:type="spellEnd"/>
      <w:r w:rsidRPr="001F0E07">
        <w:t xml:space="preserve"> software</w:t>
      </w:r>
      <w:r>
        <w:t xml:space="preserve"> for patient monitor is free, though </w:t>
      </w:r>
      <w:r w:rsidRPr="001F0E07">
        <w:t>only for PC:</w:t>
      </w:r>
    </w:p>
    <w:p w14:paraId="6C701294" w14:textId="77777777" w:rsidR="002620A3" w:rsidRPr="001F0E07" w:rsidRDefault="00C1448D" w:rsidP="003F77A0">
      <w:pPr>
        <w:ind w:left="720"/>
      </w:pPr>
      <w:hyperlink r:id="rId16" w:history="1">
        <w:r w:rsidR="002620A3" w:rsidRPr="001F0E07">
          <w:rPr>
            <w:rStyle w:val="Hyperlink"/>
            <w:color w:val="auto"/>
          </w:rPr>
          <w:t>http://www.laerdal.com/us/ProductDownloads.aspx?productId=6</w:t>
        </w:r>
      </w:hyperlink>
      <w:r w:rsidR="002620A3">
        <w:t xml:space="preserve">. </w:t>
      </w:r>
      <w:r w:rsidR="002620A3" w:rsidRPr="001F0E07">
        <w:t xml:space="preserve">There are many Apps for easy portable </w:t>
      </w:r>
      <w:r w:rsidR="002620A3">
        <w:t xml:space="preserve">vital display, including waveforms as well as audible and realistic pulse oximetry tones. </w:t>
      </w:r>
      <w:r w:rsidR="002620A3" w:rsidRPr="001F0E07">
        <w:t xml:space="preserve">For one good example, see </w:t>
      </w:r>
      <w:proofErr w:type="spellStart"/>
      <w:r w:rsidR="002620A3" w:rsidRPr="001F0E07">
        <w:t>SimMon</w:t>
      </w:r>
      <w:proofErr w:type="spellEnd"/>
      <w:r w:rsidR="002620A3" w:rsidRPr="001F0E07">
        <w:t xml:space="preserve"> website: </w:t>
      </w:r>
      <w:hyperlink r:id="rId17" w:history="1">
        <w:r w:rsidR="002620A3" w:rsidRPr="001F0E07">
          <w:rPr>
            <w:rStyle w:val="Hyperlink"/>
            <w:color w:val="auto"/>
          </w:rPr>
          <w:t>http://castleandersen.dk/apps/simmon/</w:t>
        </w:r>
      </w:hyperlink>
      <w:r w:rsidR="002620A3">
        <w:t xml:space="preserve"> </w:t>
      </w:r>
      <w:r w:rsidR="002620A3" w:rsidRPr="001F0E07">
        <w:t xml:space="preserve">or search </w:t>
      </w:r>
      <w:proofErr w:type="spellStart"/>
      <w:r w:rsidR="002620A3" w:rsidRPr="001F0E07">
        <w:t>AppStore</w:t>
      </w:r>
      <w:proofErr w:type="spellEnd"/>
      <w:r w:rsidR="002620A3" w:rsidRPr="001F0E07">
        <w:t xml:space="preserve"> for “</w:t>
      </w:r>
      <w:proofErr w:type="spellStart"/>
      <w:r w:rsidR="002620A3" w:rsidRPr="001F0E07">
        <w:t>SimMon</w:t>
      </w:r>
      <w:proofErr w:type="spellEnd"/>
      <w:r w:rsidR="002620A3" w:rsidRPr="001F0E07">
        <w:t xml:space="preserve">” </w:t>
      </w:r>
    </w:p>
    <w:p w14:paraId="2285BA4B" w14:textId="77777777" w:rsidR="002620A3" w:rsidRDefault="002620A3" w:rsidP="003F77A0">
      <w:pPr>
        <w:ind w:left="720"/>
      </w:pPr>
      <w:r w:rsidRPr="001F0E07">
        <w:t xml:space="preserve">We have no financial relationship, but we have given feedback to improve this </w:t>
      </w:r>
      <w:r>
        <w:t xml:space="preserve">particular </w:t>
      </w:r>
      <w:r w:rsidRPr="001F0E07">
        <w:t>app over the years</w:t>
      </w:r>
      <w:r>
        <w:t xml:space="preserve">. In its current iteration, we find </w:t>
      </w:r>
      <w:proofErr w:type="spellStart"/>
      <w:r>
        <w:t>SimMon</w:t>
      </w:r>
      <w:proofErr w:type="spellEnd"/>
      <w:r>
        <w:t xml:space="preserve"> to be very user friendly (though limited in capabilities compared to more comprehensive products)</w:t>
      </w:r>
      <w:r w:rsidRPr="001F0E07">
        <w:t xml:space="preserve"> and use it frequently ourselves to enhance teaching in many in situ or “mobile” contexts outside of simulation centers.”</w:t>
      </w:r>
    </w:p>
    <w:p w14:paraId="68A17E1E" w14:textId="77777777" w:rsidR="002620A3" w:rsidRDefault="002620A3" w:rsidP="002A1B92"/>
    <w:p w14:paraId="0F7C275F" w14:textId="0D491AF7" w:rsidR="00ED63EC" w:rsidRPr="002A1B92" w:rsidRDefault="000E1294" w:rsidP="00ED63EC">
      <w:r>
        <w:t>A primary lesson learned</w:t>
      </w:r>
      <w:r w:rsidR="00AA37EB">
        <w:t xml:space="preserve"> was </w:t>
      </w:r>
      <w:r w:rsidR="00964484">
        <w:t xml:space="preserve">that the vital-signs </w:t>
      </w:r>
      <w:r w:rsidR="002A1B92" w:rsidRPr="002A1B92">
        <w:t>monitor</w:t>
      </w:r>
      <w:r w:rsidR="001F2026">
        <w:t xml:space="preserve"> (</w:t>
      </w:r>
      <w:r w:rsidR="00964484">
        <w:t xml:space="preserve">including </w:t>
      </w:r>
      <w:r w:rsidR="001F2026">
        <w:t xml:space="preserve">the </w:t>
      </w:r>
      <w:r w:rsidR="00964484">
        <w:t>audible pulse oximetr</w:t>
      </w:r>
      <w:r w:rsidR="001F2026">
        <w:t>y)</w:t>
      </w:r>
      <w:r w:rsidR="00964484">
        <w:t xml:space="preserve"> and </w:t>
      </w:r>
      <w:r w:rsidR="0068364E">
        <w:t>a realistic OR setup</w:t>
      </w:r>
      <w:r w:rsidR="002A1B92" w:rsidRPr="002A1B92">
        <w:t xml:space="preserve"> </w:t>
      </w:r>
      <w:r w:rsidR="00964484">
        <w:t>were</w:t>
      </w:r>
      <w:r w:rsidRPr="002A1B92">
        <w:t xml:space="preserve"> </w:t>
      </w:r>
      <w:r w:rsidR="002A1B92" w:rsidRPr="002A1B92">
        <w:t>key component</w:t>
      </w:r>
      <w:r w:rsidR="0068364E">
        <w:t>s</w:t>
      </w:r>
      <w:r w:rsidR="00964484">
        <w:t xml:space="preserve"> </w:t>
      </w:r>
      <w:r w:rsidR="00F65926">
        <w:t xml:space="preserve">to </w:t>
      </w:r>
      <w:r w:rsidR="00964484">
        <w:t xml:space="preserve">providing </w:t>
      </w:r>
      <w:r w:rsidR="00ED63EC">
        <w:t xml:space="preserve">sufficient </w:t>
      </w:r>
      <w:r w:rsidR="001F2026">
        <w:t xml:space="preserve">levels of </w:t>
      </w:r>
      <w:r w:rsidR="00ED63EC">
        <w:t xml:space="preserve">realism. In turn, </w:t>
      </w:r>
      <w:r w:rsidR="00964484">
        <w:t>participant buy-in</w:t>
      </w:r>
      <w:r w:rsidR="00A13CC2">
        <w:t xml:space="preserve"> from</w:t>
      </w:r>
      <w:r w:rsidR="005F4953">
        <w:t xml:space="preserve"> OR staff </w:t>
      </w:r>
      <w:r w:rsidR="00ED63EC">
        <w:t>allowed immersive</w:t>
      </w:r>
      <w:r w:rsidR="005F4953">
        <w:t xml:space="preserve"> practice </w:t>
      </w:r>
      <w:r w:rsidR="00ED63EC">
        <w:t xml:space="preserve">for </w:t>
      </w:r>
      <w:r w:rsidR="005F4953">
        <w:t>important aspects of patient man</w:t>
      </w:r>
      <w:r w:rsidR="00ED63EC">
        <w:t>agement during critical events. In these scenarios, the mannequin’s capability for procedural intervention was not being used and it was</w:t>
      </w:r>
      <w:r w:rsidR="00ED63EC" w:rsidRPr="002A1B92">
        <w:t xml:space="preserve"> </w:t>
      </w:r>
      <w:r w:rsidR="004F0F32">
        <w:t>primarily used</w:t>
      </w:r>
      <w:r w:rsidR="00ED63EC">
        <w:t xml:space="preserve"> as</w:t>
      </w:r>
      <w:r w:rsidR="00ED63EC" w:rsidRPr="002A1B92">
        <w:t xml:space="preserve"> a </w:t>
      </w:r>
      <w:r w:rsidR="004F0F32">
        <w:t xml:space="preserve">draped </w:t>
      </w:r>
      <w:r w:rsidR="00ED63EC" w:rsidRPr="002A1B92">
        <w:t>body</w:t>
      </w:r>
      <w:r w:rsidR="00F65926">
        <w:t>-</w:t>
      </w:r>
      <w:r w:rsidR="00ED63EC" w:rsidRPr="002A1B92">
        <w:t>form</w:t>
      </w:r>
      <w:r w:rsidR="00C260B0">
        <w:t>, so did not require a sophisticated and expensive mannequin</w:t>
      </w:r>
      <w:r w:rsidR="00ED63EC" w:rsidRPr="002A1B92">
        <w:t>.</w:t>
      </w:r>
      <w:r w:rsidR="00ED63EC">
        <w:t xml:space="preserve"> </w:t>
      </w:r>
      <w:r w:rsidR="004F0F32">
        <w:t>The</w:t>
      </w:r>
      <w:r w:rsidR="00ED63EC">
        <w:t xml:space="preserve"> lower cost and simpler setup was very successful for </w:t>
      </w:r>
      <w:r w:rsidR="004F0F32">
        <w:t>meeting the</w:t>
      </w:r>
      <w:r w:rsidR="00ED63EC">
        <w:t xml:space="preserve"> learning </w:t>
      </w:r>
      <w:r w:rsidR="004F0F32">
        <w:t>objectives</w:t>
      </w:r>
      <w:r w:rsidR="00ED63EC">
        <w:t xml:space="preserve">. This is </w:t>
      </w:r>
      <w:r w:rsidR="00C260B0">
        <w:t xml:space="preserve">entirely </w:t>
      </w:r>
      <w:r w:rsidR="00ED63EC">
        <w:t xml:space="preserve">in keeping with the concept that simulation is a technique, not one specific technology, and </w:t>
      </w:r>
      <w:r w:rsidR="00C260B0">
        <w:t xml:space="preserve">fit well within </w:t>
      </w:r>
      <w:r w:rsidR="00ED63EC">
        <w:t xml:space="preserve">the 11 dimensions to consider when planning a simulation </w:t>
      </w:r>
      <w:r w:rsidR="00C32C68">
        <w:fldChar w:fldCharType="begin"/>
      </w:r>
      <w:r w:rsidR="00184EA0">
        <w:instrText xml:space="preserve"> ADDIN EN.CITE &lt;EndNote&gt;&lt;Cite&gt;&lt;Author&gt;Gaba&lt;/Author&gt;&lt;Year&gt;2007&lt;/Year&gt;&lt;RecNum&gt;3&lt;/RecNum&gt;&lt;DisplayText&gt;(8)&lt;/DisplayText&gt;&lt;record&gt;&lt;rec-number&gt;3&lt;/rec-number&gt;&lt;foreign-keys&gt;&lt;key app="EN" db-id="rtd200aawxvsekeve5apd9rbppd55sr0dpfp" timestamp="1400694216"&gt;3&lt;/key&gt;&lt;/foreign-keys&gt;&lt;ref-type name="Journal Article"&gt;17&lt;/ref-type&gt;&lt;contributors&gt;&lt;authors&gt;&lt;author&gt;Gaba, D. M.&lt;/author&gt;&lt;/authors&gt;&lt;/contributors&gt;&lt;auth-address&gt;Stanford University School of Medicine, Stanford, CA, USA. gaba@stanford.edu&lt;/auth-address&gt;&lt;titles&gt;&lt;title&gt;The future vision of simulation in healthcare&lt;/title&gt;&lt;secondary-title&gt;Simul Healthc&lt;/secondary-title&gt;&lt;/titles&gt;&lt;periodical&gt;&lt;full-title&gt;Simul Healthc&lt;/full-title&gt;&lt;/periodical&gt;&lt;pages&gt;126-35&lt;/pages&gt;&lt;volume&gt;2&lt;/volume&gt;&lt;number&gt;2&lt;/number&gt;&lt;edition&gt;2007/07/01&lt;/edition&gt;&lt;keywords&gt;&lt;keyword&gt;Computer Simulation&lt;/keyword&gt;&lt;keyword&gt;Cost-Benefit Analysis&lt;/keyword&gt;&lt;keyword&gt;*Delivery of Health Care&lt;/keyword&gt;&lt;keyword&gt;Education, Medical/*trends&lt;/keyword&gt;&lt;keyword&gt;Humans&lt;/keyword&gt;&lt;keyword&gt;Patient Simulation&lt;/keyword&gt;&lt;keyword&gt;Safety Management&lt;/keyword&gt;&lt;keyword&gt;Teaching/economics/*trends&lt;/keyword&gt;&lt;/keywords&gt;&lt;dates&gt;&lt;year&gt;2007&lt;/year&gt;&lt;pub-dates&gt;&lt;date&gt;Summer&lt;/date&gt;&lt;/pub-dates&gt;&lt;/dates&gt;&lt;isbn&gt;1559-2332 (Print)&amp;#xD;1559-2332 (Linking)&lt;/isbn&gt;&lt;accession-num&gt;19088617&lt;/accession-num&gt;&lt;urls&gt;&lt;related-urls&gt;&lt;url&gt;http://www.ncbi.nlm.nih.gov/entrez/query.fcgi?cmd=Retrieve&amp;amp;db=PubMed&amp;amp;dopt=Citation&amp;amp;list_uids=19088617&lt;/url&gt;&lt;/related-urls&gt;&lt;/urls&gt;&lt;electronic-resource-num&gt;10.1097/01.SIH.0000258411.38212.32&amp;#xD;01266021-200700220-00008 [pii]&lt;/electronic-resource-num&gt;&lt;language&gt;eng&lt;/language&gt;&lt;/record&gt;&lt;/Cite&gt;&lt;/EndNote&gt;</w:instrText>
      </w:r>
      <w:r w:rsidR="00C32C68">
        <w:fldChar w:fldCharType="separate"/>
      </w:r>
      <w:r w:rsidR="00184EA0">
        <w:rPr>
          <w:noProof/>
        </w:rPr>
        <w:t>(8)</w:t>
      </w:r>
      <w:r w:rsidR="00C32C68">
        <w:fldChar w:fldCharType="end"/>
      </w:r>
      <w:r w:rsidR="00ED63EC">
        <w:t>.</w:t>
      </w:r>
    </w:p>
    <w:p w14:paraId="4B8B1B29" w14:textId="77777777" w:rsidR="00ED63EC" w:rsidRDefault="00ED63EC" w:rsidP="002A1B92"/>
    <w:p w14:paraId="743CA176" w14:textId="249824F2" w:rsidR="00964484" w:rsidRDefault="00ED63EC" w:rsidP="002A1B92">
      <w:r>
        <w:t>I</w:t>
      </w:r>
      <w:r w:rsidR="00964484">
        <w:t xml:space="preserve">nteractive </w:t>
      </w:r>
      <w:r>
        <w:t xml:space="preserve">and rich focused </w:t>
      </w:r>
      <w:r w:rsidR="006B4D1D">
        <w:t xml:space="preserve">debriefings </w:t>
      </w:r>
      <w:r w:rsidR="00964484">
        <w:t xml:space="preserve">emerged, focusing on </w:t>
      </w:r>
      <w:r w:rsidR="00E17FCA">
        <w:t xml:space="preserve">effective emergency manual triggers and use as well as teamwork and </w:t>
      </w:r>
      <w:r w:rsidR="00964484">
        <w:t xml:space="preserve">dynamic </w:t>
      </w:r>
      <w:r w:rsidR="005F4953">
        <w:t>decision-</w:t>
      </w:r>
      <w:r w:rsidR="00E17FCA">
        <w:t>making skills. There was</w:t>
      </w:r>
      <w:r w:rsidR="00964484">
        <w:t xml:space="preserve"> a high level of participant engagement despite the relatively low-tech simula</w:t>
      </w:r>
      <w:r w:rsidR="004F0F32">
        <w:t xml:space="preserve">tion. Given relatively large groups, </w:t>
      </w:r>
      <w:r>
        <w:t xml:space="preserve">we asked </w:t>
      </w:r>
      <w:r w:rsidR="004F0F32">
        <w:t>observers</w:t>
      </w:r>
      <w:r>
        <w:t xml:space="preserve"> to take notes </w:t>
      </w:r>
      <w:r w:rsidRPr="00C83194">
        <w:t xml:space="preserve">(See </w:t>
      </w:r>
      <w:r w:rsidR="00C83194" w:rsidRPr="00C83194">
        <w:t xml:space="preserve">Resource Document F </w:t>
      </w:r>
      <w:r w:rsidRPr="00C83194">
        <w:t>for CRM notes page)</w:t>
      </w:r>
      <w:r>
        <w:t xml:space="preserve"> </w:t>
      </w:r>
      <w:r w:rsidR="004F0F32">
        <w:t>during</w:t>
      </w:r>
      <w:r>
        <w:t xml:space="preserve"> scenario</w:t>
      </w:r>
      <w:r w:rsidR="004F0F32">
        <w:t>s</w:t>
      </w:r>
      <w:r>
        <w:t xml:space="preserve"> regarding effective or ineffective use of emergency manuals and </w:t>
      </w:r>
      <w:r w:rsidR="006B4D1D">
        <w:t>CRM</w:t>
      </w:r>
      <w:r>
        <w:t xml:space="preserve"> principles</w:t>
      </w:r>
      <w:r w:rsidR="004F0F32">
        <w:t>. Note-taking increased attention during simulations and successfully encouraged observers to take a more interactive role during debriefing.</w:t>
      </w:r>
    </w:p>
    <w:p w14:paraId="50582566" w14:textId="77777777" w:rsidR="001D6A5B" w:rsidRDefault="001D6A5B" w:rsidP="002A1B92"/>
    <w:p w14:paraId="7B52AAF1" w14:textId="77777777" w:rsidR="00AB484B" w:rsidRDefault="00AB484B" w:rsidP="001D6A5B">
      <w:pPr>
        <w:rPr>
          <w:u w:val="single"/>
        </w:rPr>
        <w:sectPr w:rsidR="00AB484B" w:rsidSect="000656B4">
          <w:pgSz w:w="12240" w:h="15840"/>
          <w:pgMar w:top="1440" w:right="1800" w:bottom="1440" w:left="1800" w:header="720" w:footer="720" w:gutter="0"/>
          <w:cols w:space="720"/>
          <w:docGrid w:linePitch="360"/>
        </w:sectPr>
      </w:pPr>
    </w:p>
    <w:p w14:paraId="052C5F8F" w14:textId="47D96DB6" w:rsidR="001D6A5B" w:rsidRPr="002A1B92" w:rsidRDefault="001D6A5B" w:rsidP="001D6A5B">
      <w:pPr>
        <w:rPr>
          <w:u w:val="single"/>
        </w:rPr>
      </w:pPr>
      <w:r>
        <w:rPr>
          <w:u w:val="single"/>
        </w:rPr>
        <w:lastRenderedPageBreak/>
        <w:t>Training Modifications:</w:t>
      </w:r>
    </w:p>
    <w:p w14:paraId="6B85E7D7" w14:textId="57295645" w:rsidR="00224D8C" w:rsidRDefault="00224D8C" w:rsidP="002A1B92">
      <w:r>
        <w:t>We suggest the training methods described above, however, the training itself can be adapted for institution-specific use in the following ways</w:t>
      </w:r>
      <w:r w:rsidR="00373C0C">
        <w:t xml:space="preserve"> or more</w:t>
      </w:r>
      <w:r w:rsidR="00175ED4">
        <w:t>, depending on institutional resources and experience</w:t>
      </w:r>
      <w:r>
        <w:t>:</w:t>
      </w:r>
    </w:p>
    <w:p w14:paraId="7328F10E" w14:textId="28DD140D" w:rsidR="00914AA0" w:rsidRDefault="00224D8C" w:rsidP="00373C0C">
      <w:pPr>
        <w:pStyle w:val="ListParagraph"/>
        <w:numPr>
          <w:ilvl w:val="0"/>
          <w:numId w:val="12"/>
        </w:numPr>
      </w:pPr>
      <w:r>
        <w:t>The materials presented here do not require a full simulation center to be effective at teaching effective EM use and CRM skills, as described previously.  Although this training recommends using experienced facilitators and simulation personnel</w:t>
      </w:r>
      <w:r w:rsidR="00914AA0">
        <w:t xml:space="preserve">, the learning objectives can still be met with more </w:t>
      </w:r>
      <w:r w:rsidR="00175ED4">
        <w:t>basic set-up</w:t>
      </w:r>
      <w:r w:rsidR="00373C0C">
        <w:t xml:space="preserve">. See the global Emergency Manual Implementation Collaborative website </w:t>
      </w:r>
      <w:r w:rsidR="00373C0C" w:rsidRPr="005F2A92">
        <w:t>www.emergencymanuals.org</w:t>
      </w:r>
      <w:r w:rsidR="00373C0C">
        <w:t xml:space="preserve"> and </w:t>
      </w:r>
      <w:r w:rsidR="00373C0C" w:rsidRPr="005F2A92">
        <w:t>http://emergencymanual.stanford.edu</w:t>
      </w:r>
      <w:r w:rsidR="00373C0C">
        <w:t xml:space="preserve"> for further resources, including implementation tips, references, and trigger videos for use during trainings</w:t>
      </w:r>
      <w:r w:rsidR="00914AA0">
        <w:t>.</w:t>
      </w:r>
      <w:r w:rsidR="00373C0C">
        <w:t xml:space="preserve"> </w:t>
      </w:r>
      <w:r w:rsidR="00914AA0">
        <w:t xml:space="preserve"> We suggest partnering with key personnel of the target learning group, such as nursing </w:t>
      </w:r>
      <w:r w:rsidR="00671820">
        <w:t>educators</w:t>
      </w:r>
      <w:r w:rsidR="00914AA0">
        <w:t xml:space="preserve"> if training nurses, and present the training materials together.</w:t>
      </w:r>
    </w:p>
    <w:p w14:paraId="5826EEA6" w14:textId="0CC80268" w:rsidR="001D6A5B" w:rsidRDefault="00914AA0" w:rsidP="00373C0C">
      <w:pPr>
        <w:pStyle w:val="ListParagraph"/>
        <w:numPr>
          <w:ilvl w:val="0"/>
          <w:numId w:val="12"/>
        </w:numPr>
      </w:pPr>
      <w:r>
        <w:t>If</w:t>
      </w:r>
      <w:r w:rsidR="00373C0C">
        <w:t xml:space="preserve"> equipment or timing are more limited</w:t>
      </w:r>
      <w:r>
        <w:t>, the individual scenarios themselves (without the equipment) can also be role played at noon conferences or team meetings</w:t>
      </w:r>
      <w:r w:rsidR="00373C0C">
        <w:t xml:space="preserve">, using nametags for roles, and verbal scenarios, </w:t>
      </w:r>
      <w:r>
        <w:t xml:space="preserve">to show effective use and gain familiarity </w:t>
      </w:r>
      <w:r w:rsidR="00373C0C">
        <w:t>with</w:t>
      </w:r>
      <w:r>
        <w:t xml:space="preserve"> the EM.  In this circumstance, we recommend that all participants have an opportunity to flip through and review the EM each time the scenarios are presented</w:t>
      </w:r>
      <w:r w:rsidR="00373C0C">
        <w:t>. An overview of the EM structure and some sort of ‘treasure hunt’ to find detailed information can easily be presented.</w:t>
      </w:r>
    </w:p>
    <w:p w14:paraId="4EB13A61" w14:textId="77777777" w:rsidR="002620A3" w:rsidRPr="00224D8C" w:rsidRDefault="002620A3" w:rsidP="002620A3">
      <w:pPr>
        <w:pStyle w:val="ListParagraph"/>
        <w:numPr>
          <w:ilvl w:val="0"/>
          <w:numId w:val="12"/>
        </w:numPr>
      </w:pPr>
      <w:r>
        <w:t>Our average participant size per training was 12 total including nurses and other OR staff members. While we expect this to vary across sites, we encourage institutions to consider limiting the number of participants per training to encourage participation opportunities.  This can easily be scaled up or down (e.g. break up 36 people into 3 groups of 12 with a small group facilitator and go through each scenario).  Our goal in initial pilot program was to train as many participants as possible to expose a large number of OR staff to the EM as a resource. Another “train the trainer” model is to train key nursing and OR staff leaders initially, and have them share the information and key components of the training at staff meetings, in-services, or other educational settings.</w:t>
      </w:r>
    </w:p>
    <w:p w14:paraId="5C2868D6" w14:textId="77777777" w:rsidR="002A1B92" w:rsidRPr="002A1B92" w:rsidRDefault="002A1B92" w:rsidP="002A1B92"/>
    <w:p w14:paraId="328C4FE9" w14:textId="77777777" w:rsidR="00323D5F" w:rsidRPr="00323D5F" w:rsidRDefault="000269EC" w:rsidP="00273981">
      <w:pPr>
        <w:rPr>
          <w:b/>
        </w:rPr>
      </w:pPr>
      <w:r>
        <w:rPr>
          <w:b/>
        </w:rPr>
        <w:t>Success and Limitations</w:t>
      </w:r>
    </w:p>
    <w:p w14:paraId="3332414C" w14:textId="74AC0213" w:rsidR="000269EC" w:rsidRDefault="00D42DE2" w:rsidP="009872DE">
      <w:r>
        <w:t>W</w:t>
      </w:r>
      <w:r w:rsidRPr="00D42DE2">
        <w:t xml:space="preserve">e </w:t>
      </w:r>
      <w:r>
        <w:t xml:space="preserve">successfully </w:t>
      </w:r>
      <w:r w:rsidRPr="00D42DE2">
        <w:t xml:space="preserve">implemented </w:t>
      </w:r>
      <w:r>
        <w:t>the</w:t>
      </w:r>
      <w:r w:rsidRPr="00D42DE2">
        <w:t xml:space="preserve"> simulation training curriculum </w:t>
      </w:r>
      <w:r>
        <w:t xml:space="preserve">presented here </w:t>
      </w:r>
      <w:r w:rsidRPr="00D42DE2">
        <w:t>in our</w:t>
      </w:r>
      <w:r>
        <w:t xml:space="preserve"> institution’s</w:t>
      </w:r>
      <w:r w:rsidRPr="00D42DE2">
        <w:t xml:space="preserve"> operating rooms</w:t>
      </w:r>
      <w:r w:rsidR="00D10FC0">
        <w:t>. Trainings were performed in parallel with</w:t>
      </w:r>
      <w:r w:rsidRPr="00D42DE2">
        <w:t xml:space="preserve"> </w:t>
      </w:r>
      <w:r w:rsidR="00C260B0">
        <w:t>the placement of</w:t>
      </w:r>
      <w:r w:rsidR="00C260B0" w:rsidRPr="00D42DE2">
        <w:t xml:space="preserve"> </w:t>
      </w:r>
      <w:r w:rsidRPr="00D42DE2">
        <w:t xml:space="preserve">two </w:t>
      </w:r>
      <w:r w:rsidR="00622A99">
        <w:t xml:space="preserve">physical copies of the </w:t>
      </w:r>
      <w:r w:rsidR="00D10FC0">
        <w:t xml:space="preserve">Stanford </w:t>
      </w:r>
      <w:r w:rsidRPr="00D42DE2">
        <w:t>Emergency Manu</w:t>
      </w:r>
      <w:r>
        <w:t xml:space="preserve">al in </w:t>
      </w:r>
      <w:r w:rsidR="00C260B0">
        <w:t xml:space="preserve">each </w:t>
      </w:r>
      <w:r>
        <w:t>OR</w:t>
      </w:r>
      <w:r w:rsidR="00D10FC0">
        <w:t xml:space="preserve"> as well as providing electronic access</w:t>
      </w:r>
      <w:r w:rsidR="00C260B0">
        <w:t xml:space="preserve"> to all staff</w:t>
      </w:r>
      <w:r w:rsidRPr="00D42DE2">
        <w:t xml:space="preserve">. </w:t>
      </w:r>
      <w:r>
        <w:t xml:space="preserve">Between December 2012 and April 2013, </w:t>
      </w:r>
      <w:r w:rsidRPr="00D42DE2">
        <w:t>we ran 9 single-session training modules</w:t>
      </w:r>
      <w:r w:rsidR="00D10FC0">
        <w:t xml:space="preserve"> for inter</w:t>
      </w:r>
      <w:r w:rsidR="00F65926">
        <w:t>-</w:t>
      </w:r>
      <w:r w:rsidR="00D10FC0">
        <w:t xml:space="preserve">professional </w:t>
      </w:r>
      <w:r w:rsidR="00F65926">
        <w:t xml:space="preserve">OR </w:t>
      </w:r>
      <w:r w:rsidR="00D10FC0">
        <w:t>staff</w:t>
      </w:r>
      <w:r w:rsidRPr="00D42DE2">
        <w:t xml:space="preserve">. In total, 126 staff participated in the training curriculum, including 64 nurses (51%), 30 surgical technicians (24%), 15 operating room assistants (12%), 12 anesthesia technicians (9%), and 5 staff members from other operating room roles (4%). Following the training sessions, familiarity with the existence and format of the </w:t>
      </w:r>
      <w:r w:rsidRPr="00D42DE2">
        <w:lastRenderedPageBreak/>
        <w:t xml:space="preserve">Emergency Manual increased significantly (p&lt;0.001). Participants reported </w:t>
      </w:r>
      <w:r w:rsidR="00C260B0">
        <w:t>a greater</w:t>
      </w:r>
      <w:r w:rsidR="00C260B0" w:rsidRPr="00D42DE2">
        <w:t xml:space="preserve"> </w:t>
      </w:r>
      <w:r w:rsidRPr="00D42DE2">
        <w:t>willingness to use the Emergency Manual for pre-crisis educational review and as a resource for debriefing (p&lt;0.001). Additionally, participants reported a significant increase in willingness to suggest the Emergency Manual for use during rare, refractory, and complex events, including willingness to act as a “reader” (p&lt;0.001). Participant satisfaction with the sessions was high, with many qualitative responses expressing desire for more trainings of this type.</w:t>
      </w:r>
      <w:r w:rsidR="00706EDA">
        <w:t xml:space="preserve">  Additional information on curricular outcomes can be found in Goldhaber-Fiebert 2015, in press (9).</w:t>
      </w:r>
    </w:p>
    <w:p w14:paraId="1033F958" w14:textId="77777777" w:rsidR="003F3EFF" w:rsidRDefault="003F3EFF" w:rsidP="009872DE"/>
    <w:p w14:paraId="53EFD8F0" w14:textId="432D5D72" w:rsidR="00D10FC0" w:rsidRDefault="00EE060A" w:rsidP="000124D6">
      <w:r>
        <w:t xml:space="preserve">The key challenges of utilizing this resource are </w:t>
      </w:r>
      <w:r w:rsidR="00E0687C">
        <w:t>institutional buy-in, followed by logistics</w:t>
      </w:r>
      <w:r>
        <w:t>. Of note:</w:t>
      </w:r>
    </w:p>
    <w:p w14:paraId="50925C62" w14:textId="6AB83E64" w:rsidR="00E0687C" w:rsidRDefault="006D1AF3" w:rsidP="000124D6">
      <w:pPr>
        <w:pStyle w:val="ListParagraph"/>
        <w:numPr>
          <w:ilvl w:val="0"/>
          <w:numId w:val="14"/>
        </w:numPr>
      </w:pPr>
      <w:r>
        <w:t xml:space="preserve">Emergency manual implementation requires initial interprofessional leadership buy-in and input. From there, plans for accessibility and familiarity can proceed. Of note, vital elements will likely interact. E.g. At first, EMs were placed in our ORs near anesthesia area, then during early trainings nurses requested their own copies to further facilitate familiarity and use. The training described in this </w:t>
      </w:r>
      <w:proofErr w:type="spellStart"/>
      <w:r>
        <w:t>MedEdPORTAL</w:t>
      </w:r>
      <w:proofErr w:type="spellEnd"/>
      <w:r>
        <w:t xml:space="preserve"> submission was pivotal in positively nudging institutional culture and staff awareness.  We noticed significant increases in familiarity with the EM among nurses who had yet to receive training, suggesting that accessibility and word-of-mouth from trained colleagues enhanced their awareness of the resource. Leadership, in turn, was impacted to continue implementation efforts by the positive feedback from staff. </w:t>
      </w:r>
    </w:p>
    <w:p w14:paraId="4FD0997A" w14:textId="77777777" w:rsidR="00ED0CCC" w:rsidRDefault="00EE060A" w:rsidP="00ED0CCC">
      <w:pPr>
        <w:pStyle w:val="ListParagraph"/>
        <w:numPr>
          <w:ilvl w:val="0"/>
          <w:numId w:val="11"/>
        </w:numPr>
      </w:pPr>
      <w:r>
        <w:t>Scheduling of OR time may prove difficult and is best accomplished with institutional buy-in and collaboration with all operating room and hospital quality improvem</w:t>
      </w:r>
      <w:r w:rsidR="00ED0CCC">
        <w:t>ent initiative stakeholders.</w:t>
      </w:r>
    </w:p>
    <w:p w14:paraId="15793D60" w14:textId="109CAEEC" w:rsidR="003F3EFF" w:rsidRDefault="00EE060A" w:rsidP="00ED0CCC">
      <w:pPr>
        <w:pStyle w:val="ListParagraph"/>
        <w:numPr>
          <w:ilvl w:val="0"/>
          <w:numId w:val="11"/>
        </w:numPr>
      </w:pPr>
      <w:r>
        <w:t>Inter</w:t>
      </w:r>
      <w:r w:rsidR="00F65926">
        <w:t>-</w:t>
      </w:r>
      <w:r>
        <w:t>professional learner time is often scarce</w:t>
      </w:r>
      <w:r w:rsidR="003F3EFF">
        <w:t xml:space="preserve"> and difficult to coordinate</w:t>
      </w:r>
      <w:r>
        <w:t xml:space="preserve">. We were able to </w:t>
      </w:r>
      <w:r w:rsidR="003F3EFF">
        <w:t>partially address</w:t>
      </w:r>
      <w:r>
        <w:t xml:space="preserve"> this at our institution by using protected </w:t>
      </w:r>
      <w:r w:rsidR="006259BC">
        <w:t>OR staff</w:t>
      </w:r>
      <w:r>
        <w:t xml:space="preserve"> time that was already devoted to education.</w:t>
      </w:r>
      <w:r w:rsidR="00C73240">
        <w:t xml:space="preserve"> </w:t>
      </w:r>
      <w:r w:rsidR="00C27669">
        <w:t>We are working towards coordinating full team trainings of all relevant professions together. In addition, parallel educational efforts on the same concepts for each single or mixed-discipline group support a common language</w:t>
      </w:r>
      <w:r w:rsidR="006259BC">
        <w:t xml:space="preserve"> and increase cultural acceptability of using these skills during patient management</w:t>
      </w:r>
      <w:r w:rsidR="00C27669">
        <w:t>. For example, at our institution we have a long history of protected simulation time for anesthesia residents, including intensive exposure to CRM principles and emergen</w:t>
      </w:r>
      <w:r w:rsidR="006259BC">
        <w:t>cy manual use. Growing</w:t>
      </w:r>
      <w:r w:rsidR="0014494C">
        <w:t xml:space="preserve"> educational efforts</w:t>
      </w:r>
      <w:r w:rsidR="006259BC">
        <w:t xml:space="preserve"> for </w:t>
      </w:r>
      <w:r w:rsidR="00C27669">
        <w:t>anesthesia attending</w:t>
      </w:r>
      <w:r w:rsidR="00C260B0">
        <w:t xml:space="preserve"> physician</w:t>
      </w:r>
      <w:r w:rsidR="00C27669">
        <w:t xml:space="preserve">s, surgeons, medical students, </w:t>
      </w:r>
      <w:r w:rsidR="006259BC">
        <w:t xml:space="preserve">etc. use simulation and other techniques </w:t>
      </w:r>
      <w:r w:rsidR="0014494C">
        <w:t>are synergistic</w:t>
      </w:r>
      <w:r w:rsidR="006259BC">
        <w:t xml:space="preserve"> with</w:t>
      </w:r>
      <w:r w:rsidR="00C27669">
        <w:t xml:space="preserve"> these OR staff trainings. </w:t>
      </w:r>
    </w:p>
    <w:p w14:paraId="39A97E3A" w14:textId="64136D10" w:rsidR="00EE060A" w:rsidRDefault="00C73240" w:rsidP="0081628C">
      <w:pPr>
        <w:pStyle w:val="ListParagraph"/>
        <w:numPr>
          <w:ilvl w:val="0"/>
          <w:numId w:val="11"/>
        </w:numPr>
      </w:pPr>
      <w:r>
        <w:t>The timeline is extremely compact</w:t>
      </w:r>
      <w:r w:rsidR="0014494C">
        <w:t>, as mentioned above</w:t>
      </w:r>
      <w:r w:rsidR="00ED0CCC">
        <w:t>, in order to utilize existing protected learner time</w:t>
      </w:r>
      <w:r w:rsidR="0014494C">
        <w:t xml:space="preserve">. </w:t>
      </w:r>
      <w:r w:rsidR="0081628C">
        <w:t xml:space="preserve"> Many simulation-based courses are hours long with more time for longer scenarios and in-depth debriefings. The first author regularly teaches such all-day courses, as well as training simulation instructors. Given the challenge and opportunity of a short, less than 1 hour educational time-slot for OR staff and OR availability, it was well worth adapting course structure and techniques in order to </w:t>
      </w:r>
      <w:proofErr w:type="spellStart"/>
      <w:r w:rsidR="0081628C">
        <w:t>immersively</w:t>
      </w:r>
      <w:proofErr w:type="spellEnd"/>
      <w:r w:rsidR="0081628C">
        <w:t xml:space="preserve"> expose OR staff to techniques for both teamwork and emergency manual use during critical events. </w:t>
      </w:r>
      <w:r w:rsidR="0014494C">
        <w:t xml:space="preserve">While it is </w:t>
      </w:r>
      <w:r w:rsidR="0014494C">
        <w:lastRenderedPageBreak/>
        <w:t>well-tested</w:t>
      </w:r>
      <w:r w:rsidR="0081628C">
        <w:t xml:space="preserve"> in this short format</w:t>
      </w:r>
      <w:r w:rsidR="0014494C">
        <w:t>, the same material could easily expand into a longer time-slot,</w:t>
      </w:r>
      <w:r w:rsidR="0081628C">
        <w:t xml:space="preserve"> </w:t>
      </w:r>
      <w:proofErr w:type="spellStart"/>
      <w:r w:rsidR="0081628C">
        <w:t>e.g</w:t>
      </w:r>
      <w:proofErr w:type="spellEnd"/>
      <w:r w:rsidR="0081628C">
        <w:t xml:space="preserve"> during a nursing in-service day,</w:t>
      </w:r>
      <w:r w:rsidR="0014494C">
        <w:t xml:space="preserve"> and</w:t>
      </w:r>
      <w:r>
        <w:t xml:space="preserve"> </w:t>
      </w:r>
      <w:r w:rsidR="00EE060A">
        <w:t xml:space="preserve">we would recommend </w:t>
      </w:r>
      <w:r w:rsidR="0014494C">
        <w:t>using any additional time to expand</w:t>
      </w:r>
      <w:r>
        <w:t xml:space="preserve"> </w:t>
      </w:r>
      <w:r w:rsidR="00EE060A">
        <w:t>debriefing</w:t>
      </w:r>
      <w:r w:rsidR="00ED0CCC">
        <w:t xml:space="preserve">s and potentially add scenarios. </w:t>
      </w:r>
    </w:p>
    <w:p w14:paraId="412E83D6" w14:textId="77777777" w:rsidR="00EE060A" w:rsidRDefault="00EE060A" w:rsidP="000124D6"/>
    <w:p w14:paraId="34AE332D" w14:textId="3AF26043" w:rsidR="00073FDE" w:rsidRPr="003D1EE1" w:rsidRDefault="00073FDE" w:rsidP="000124D6">
      <w:pPr>
        <w:rPr>
          <w:b/>
        </w:rPr>
      </w:pPr>
      <w:r w:rsidRPr="003D1EE1">
        <w:rPr>
          <w:b/>
        </w:rPr>
        <w:t>References</w:t>
      </w:r>
    </w:p>
    <w:p w14:paraId="19EE1EE4" w14:textId="77777777" w:rsidR="00073FDE" w:rsidRDefault="00073FDE" w:rsidP="000124D6"/>
    <w:p w14:paraId="7F335F5D" w14:textId="3FE416EC" w:rsidR="00184EA0" w:rsidRPr="00184EA0" w:rsidRDefault="00C32C68" w:rsidP="00184EA0">
      <w:pPr>
        <w:pStyle w:val="EndNoteBibliography"/>
        <w:rPr>
          <w:noProof/>
        </w:rPr>
      </w:pPr>
      <w:r>
        <w:fldChar w:fldCharType="begin"/>
      </w:r>
      <w:r>
        <w:instrText xml:space="preserve"> ADDIN EN.REFLIST </w:instrText>
      </w:r>
      <w:r>
        <w:fldChar w:fldCharType="separate"/>
      </w:r>
      <w:r w:rsidR="00184EA0" w:rsidRPr="00184EA0">
        <w:rPr>
          <w:noProof/>
        </w:rPr>
        <w:t>1.</w:t>
      </w:r>
      <w:r w:rsidR="00184EA0" w:rsidRPr="00184EA0">
        <w:rPr>
          <w:noProof/>
        </w:rPr>
        <w:tab/>
        <w:t xml:space="preserve">Gaba DM, Fish KJ, Howard SK. Crisis management in anesthesiology. New York: Churchill </w:t>
      </w:r>
      <w:r w:rsidR="00E55318">
        <w:rPr>
          <w:noProof/>
        </w:rPr>
        <w:t>Livingstone; 1994. xv, 294.</w:t>
      </w:r>
    </w:p>
    <w:p w14:paraId="32684E5A" w14:textId="77777777" w:rsidR="00184EA0" w:rsidRPr="00184EA0" w:rsidRDefault="00184EA0" w:rsidP="00184EA0">
      <w:pPr>
        <w:pStyle w:val="EndNoteBibliography"/>
        <w:rPr>
          <w:noProof/>
        </w:rPr>
      </w:pPr>
      <w:r w:rsidRPr="00184EA0">
        <w:rPr>
          <w:noProof/>
        </w:rPr>
        <w:t>2.</w:t>
      </w:r>
      <w:r w:rsidRPr="00184EA0">
        <w:rPr>
          <w:noProof/>
        </w:rPr>
        <w:tab/>
        <w:t>Arriaga AF, Bader AM, Wong JM, Lipsitz SR, Berry WR, Ziewacz JE, et al. Simulation-based trial of surgical-crisis checklists. The New England journal of medicine. 2013;368(3):246-53. doi: 10.1056/NEJMsa1204720. PubMed PMID: 23323901.</w:t>
      </w:r>
    </w:p>
    <w:p w14:paraId="5882830C" w14:textId="77777777" w:rsidR="00184EA0" w:rsidRPr="00184EA0" w:rsidRDefault="00184EA0" w:rsidP="00184EA0">
      <w:pPr>
        <w:pStyle w:val="EndNoteBibliography"/>
        <w:rPr>
          <w:noProof/>
        </w:rPr>
      </w:pPr>
      <w:r w:rsidRPr="00184EA0">
        <w:rPr>
          <w:noProof/>
        </w:rPr>
        <w:t>3.</w:t>
      </w:r>
      <w:r w:rsidRPr="00184EA0">
        <w:rPr>
          <w:noProof/>
        </w:rPr>
        <w:tab/>
        <w:t>Harrison TK, Manser T, Howard SK, Gaba DM. Use of cognitive aids in a simulated anesthetic crisis. Anesth Analg. 2006;103(3):551-6. Epub 2006/08/26. doi: 103/3/551 [pii]</w:t>
      </w:r>
    </w:p>
    <w:p w14:paraId="3462865F" w14:textId="77777777" w:rsidR="00184EA0" w:rsidRPr="00184EA0" w:rsidRDefault="00184EA0" w:rsidP="00184EA0">
      <w:pPr>
        <w:pStyle w:val="EndNoteBibliography"/>
        <w:rPr>
          <w:noProof/>
        </w:rPr>
      </w:pPr>
      <w:r w:rsidRPr="00184EA0">
        <w:rPr>
          <w:noProof/>
        </w:rPr>
        <w:t>10.1213/01.ane.0000229718.02478.c4. PubMed PMID: 16931660.</w:t>
      </w:r>
    </w:p>
    <w:p w14:paraId="0FB1512F" w14:textId="77777777" w:rsidR="00184EA0" w:rsidRPr="00184EA0" w:rsidRDefault="00184EA0" w:rsidP="00184EA0">
      <w:pPr>
        <w:pStyle w:val="EndNoteBibliography"/>
        <w:rPr>
          <w:noProof/>
        </w:rPr>
      </w:pPr>
      <w:r w:rsidRPr="00184EA0">
        <w:rPr>
          <w:noProof/>
        </w:rPr>
        <w:t>4.</w:t>
      </w:r>
      <w:r w:rsidRPr="00184EA0">
        <w:rPr>
          <w:noProof/>
        </w:rPr>
        <w:tab/>
        <w:t>Neal JM, Hsiung RL, Mulroy MF, Halpern BB, Dragnich AD, Slee AE. ASRA checklist improves trainee performance during a simulated episode of local anesthetic systemic toxicity. Regional anesthesia and pain medicine. 2012;37(1):8-15. Epub 2011/12/14. doi: 10.1097/AAP.0b013e31823d825a. PubMed PMID: 22157743.</w:t>
      </w:r>
    </w:p>
    <w:p w14:paraId="7B4BA0D2" w14:textId="58D8D05E" w:rsidR="00184EA0" w:rsidRPr="00184EA0" w:rsidRDefault="00184EA0" w:rsidP="00184EA0">
      <w:pPr>
        <w:pStyle w:val="EndNoteBibliography"/>
        <w:rPr>
          <w:noProof/>
        </w:rPr>
      </w:pPr>
      <w:r w:rsidRPr="00184EA0">
        <w:rPr>
          <w:noProof/>
        </w:rPr>
        <w:t>5.</w:t>
      </w:r>
      <w:r w:rsidRPr="00184EA0">
        <w:rPr>
          <w:noProof/>
        </w:rPr>
        <w:tab/>
        <w:t xml:space="preserve">EMIC. Emergency Manual Information Collaborative (EMIC)  [May 19, 2014]. The EMIC mission is to foster the dissemination and effective use of emergency manuals.]. Available from: </w:t>
      </w:r>
      <w:r w:rsidRPr="005F2A92">
        <w:rPr>
          <w:rFonts w:asciiTheme="minorHAnsi" w:hAnsiTheme="minorHAnsi"/>
          <w:noProof/>
        </w:rPr>
        <w:t>http://www.emergencymanuals.org</w:t>
      </w:r>
      <w:r w:rsidRPr="00184EA0">
        <w:rPr>
          <w:noProof/>
        </w:rPr>
        <w:t>.</w:t>
      </w:r>
    </w:p>
    <w:p w14:paraId="4F9B6ECE" w14:textId="77777777" w:rsidR="00184EA0" w:rsidRPr="00184EA0" w:rsidRDefault="00184EA0" w:rsidP="00184EA0">
      <w:pPr>
        <w:pStyle w:val="EndNoteBibliography"/>
        <w:rPr>
          <w:noProof/>
        </w:rPr>
      </w:pPr>
      <w:r w:rsidRPr="00184EA0">
        <w:rPr>
          <w:noProof/>
        </w:rPr>
        <w:t>6.</w:t>
      </w:r>
      <w:r w:rsidRPr="00184EA0">
        <w:rPr>
          <w:noProof/>
        </w:rPr>
        <w:tab/>
        <w:t>Gaba DM. Structural and organizational issues in patient safety: a comparison of health care to other high-hazard industries. California Management Review. 2000;43(1).</w:t>
      </w:r>
    </w:p>
    <w:p w14:paraId="4A1F39F3" w14:textId="77777777" w:rsidR="00184EA0" w:rsidRPr="00184EA0" w:rsidRDefault="00184EA0" w:rsidP="00184EA0">
      <w:pPr>
        <w:pStyle w:val="EndNoteBibliography"/>
        <w:rPr>
          <w:noProof/>
        </w:rPr>
      </w:pPr>
      <w:r w:rsidRPr="00184EA0">
        <w:rPr>
          <w:noProof/>
        </w:rPr>
        <w:t>7.</w:t>
      </w:r>
      <w:r w:rsidRPr="00184EA0">
        <w:rPr>
          <w:noProof/>
        </w:rPr>
        <w:tab/>
        <w:t>Skeff KM, Stratos GA, Bergen MR. Evaluation of a Medical Faculty Development Program A Comparison of Traditional Pre/Post and Retrospective Pre/Post Self-Assessment Ratings. Evaluation &amp; the Health Professions. 1992;15(3):350-66.</w:t>
      </w:r>
    </w:p>
    <w:p w14:paraId="0FBD2F71" w14:textId="77777777" w:rsidR="00184EA0" w:rsidRPr="00184EA0" w:rsidRDefault="00184EA0" w:rsidP="00184EA0">
      <w:pPr>
        <w:pStyle w:val="EndNoteBibliography"/>
        <w:rPr>
          <w:noProof/>
        </w:rPr>
      </w:pPr>
      <w:r w:rsidRPr="00184EA0">
        <w:rPr>
          <w:noProof/>
        </w:rPr>
        <w:t>8.</w:t>
      </w:r>
      <w:r w:rsidRPr="00184EA0">
        <w:rPr>
          <w:noProof/>
        </w:rPr>
        <w:tab/>
        <w:t>Gaba DM. The future vision of simulation in healthcare. Simul Healthc. 2007;2(2):126-35. Epub 2007/07/01. doi: 10.1097/01.SIH.0000258411.38212.32</w:t>
      </w:r>
    </w:p>
    <w:p w14:paraId="745020A6" w14:textId="77777777" w:rsidR="00184EA0" w:rsidRDefault="00184EA0" w:rsidP="00184EA0">
      <w:pPr>
        <w:pStyle w:val="EndNoteBibliography"/>
        <w:rPr>
          <w:noProof/>
        </w:rPr>
      </w:pPr>
      <w:r w:rsidRPr="00184EA0">
        <w:rPr>
          <w:noProof/>
        </w:rPr>
        <w:t>01266021-200700220-00008 [pii]. PubMed PMID: 19088617.</w:t>
      </w:r>
    </w:p>
    <w:p w14:paraId="05D87D4E" w14:textId="0A1212B9" w:rsidR="00706EDA" w:rsidRPr="00184EA0" w:rsidRDefault="00706EDA" w:rsidP="00184EA0">
      <w:pPr>
        <w:pStyle w:val="EndNoteBibliography"/>
        <w:rPr>
          <w:noProof/>
        </w:rPr>
      </w:pPr>
      <w:r>
        <w:rPr>
          <w:noProof/>
        </w:rPr>
        <w:t>9.</w:t>
      </w:r>
      <w:r>
        <w:rPr>
          <w:noProof/>
        </w:rPr>
        <w:tab/>
        <w:t>Goldhaber-Fiebert SN, Lei V, Nandagopal K, Bereknyei S. Emergency manual implementation: can brief simulation-based OR staff trainings increase familiarity and planned clincial use? Joint Comission Journal of Quality and Patient Safety. 2015, In Press.</w:t>
      </w:r>
    </w:p>
    <w:p w14:paraId="7A87D1FF" w14:textId="14FBEC93" w:rsidR="00073FDE" w:rsidRDefault="00C32C68" w:rsidP="000124D6">
      <w:r>
        <w:fldChar w:fldCharType="end"/>
      </w:r>
    </w:p>
    <w:sectPr w:rsidR="00073FDE" w:rsidSect="000656B4">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7A8BE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C6838" w14:textId="77777777" w:rsidR="00AB484B" w:rsidRDefault="00AB484B" w:rsidP="00E225E6">
      <w:r>
        <w:separator/>
      </w:r>
    </w:p>
  </w:endnote>
  <w:endnote w:type="continuationSeparator" w:id="0">
    <w:p w14:paraId="227C8CD3" w14:textId="77777777" w:rsidR="00AB484B" w:rsidRDefault="00AB484B" w:rsidP="00E22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B91FB" w14:textId="77777777" w:rsidR="00C1448D" w:rsidRDefault="00C1448D" w:rsidP="00C1448D">
    <w:pPr>
      <w:pStyle w:val="Footer"/>
    </w:pPr>
    <w:r w:rsidRPr="00AB484B">
      <w:t>Goldhaber-Fiebert S</w:t>
    </w:r>
    <w:r>
      <w:rPr>
        <w:sz w:val="20"/>
        <w:vertAlign w:val="superscript"/>
      </w:rPr>
      <w:t>1</w:t>
    </w:r>
    <w:r w:rsidRPr="00AB484B">
      <w:t>, Lei V</w:t>
    </w:r>
    <w:r>
      <w:rPr>
        <w:sz w:val="20"/>
        <w:vertAlign w:val="superscript"/>
      </w:rPr>
      <w:t>2</w:t>
    </w:r>
    <w:r w:rsidRPr="00AB484B">
      <w:t xml:space="preserve">, </w:t>
    </w:r>
    <w:r>
      <w:t>Jackson ML</w:t>
    </w:r>
    <w:r>
      <w:rPr>
        <w:sz w:val="20"/>
        <w:vertAlign w:val="superscript"/>
      </w:rPr>
      <w:t>3</w:t>
    </w:r>
    <w:r w:rsidRPr="00AB484B">
      <w:t xml:space="preserve">, </w:t>
    </w:r>
    <w:proofErr w:type="spellStart"/>
    <w:r>
      <w:t>McCowan</w:t>
    </w:r>
    <w:proofErr w:type="spellEnd"/>
    <w:r>
      <w:t xml:space="preserve"> K</w:t>
    </w:r>
    <w:r>
      <w:rPr>
        <w:sz w:val="20"/>
        <w:vertAlign w:val="superscript"/>
      </w:rPr>
      <w:t>3</w:t>
    </w:r>
    <w:r w:rsidRPr="00AB484B">
      <w:t xml:space="preserve">. </w:t>
    </w:r>
    <w:r>
      <w:t xml:space="preserve"> </w:t>
    </w:r>
  </w:p>
  <w:p w14:paraId="286A7BA0" w14:textId="2A8C0BD3" w:rsidR="00E55318" w:rsidRDefault="00C1448D" w:rsidP="00C1448D">
    <w:pPr>
      <w:pStyle w:val="Footer"/>
    </w:pPr>
    <w:r w:rsidRPr="00AB484B">
      <w:rPr>
        <w:sz w:val="20"/>
        <w:vertAlign w:val="superscript"/>
      </w:rPr>
      <w:t xml:space="preserve">1 </w:t>
    </w:r>
    <w:r w:rsidRPr="00AB484B">
      <w:rPr>
        <w:sz w:val="20"/>
      </w:rPr>
      <w:t>Stanford University Department of Anesthesiology, Perioperative and Pain Medicine</w:t>
    </w:r>
    <w:r>
      <w:rPr>
        <w:sz w:val="20"/>
      </w:rPr>
      <w:t xml:space="preserve"> </w:t>
    </w:r>
    <w:r>
      <w:rPr>
        <w:sz w:val="20"/>
        <w:vertAlign w:val="superscript"/>
      </w:rPr>
      <w:t>2</w:t>
    </w:r>
    <w:r w:rsidRPr="00AB484B">
      <w:rPr>
        <w:sz w:val="20"/>
      </w:rPr>
      <w:t xml:space="preserve"> Vanderbilt</w:t>
    </w:r>
    <w:r>
      <w:rPr>
        <w:sz w:val="20"/>
      </w:rPr>
      <w:t xml:space="preserve"> University Medical Center</w:t>
    </w:r>
    <w:r w:rsidRPr="00AB484B">
      <w:rPr>
        <w:sz w:val="20"/>
      </w:rPr>
      <w:t>, Department of Emergency Medicine</w:t>
    </w:r>
    <w:r>
      <w:rPr>
        <w:sz w:val="20"/>
      </w:rPr>
      <w:t xml:space="preserve"> </w:t>
    </w:r>
    <w:r w:rsidRPr="00C1448D">
      <w:rPr>
        <w:sz w:val="20"/>
        <w:vertAlign w:val="superscript"/>
      </w:rPr>
      <w:t>3</w:t>
    </w:r>
    <w:r>
      <w:rPr>
        <w:sz w:val="20"/>
      </w:rPr>
      <w:t xml:space="preserve"> Stanford Health Care</w:t>
    </w:r>
    <w:r w:rsidR="00E55318">
      <w:ptab w:relativeTo="margin" w:alignment="right" w:leader="none"/>
    </w:r>
    <w:r w:rsidR="00E55318">
      <w:rPr>
        <w:rStyle w:val="PageNumber"/>
      </w:rPr>
      <w:fldChar w:fldCharType="begin"/>
    </w:r>
    <w:r w:rsidR="00E55318">
      <w:rPr>
        <w:rStyle w:val="PageNumber"/>
      </w:rPr>
      <w:instrText xml:space="preserve"> PAGE </w:instrText>
    </w:r>
    <w:r w:rsidR="00E55318">
      <w:rPr>
        <w:rStyle w:val="PageNumber"/>
      </w:rPr>
      <w:fldChar w:fldCharType="separate"/>
    </w:r>
    <w:r>
      <w:rPr>
        <w:rStyle w:val="PageNumber"/>
        <w:noProof/>
      </w:rPr>
      <w:t>2</w:t>
    </w:r>
    <w:r w:rsidR="00E55318">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8AF22" w14:textId="4C84E37E" w:rsidR="00E056B8" w:rsidRDefault="00E056B8" w:rsidP="00E056B8">
    <w:pPr>
      <w:pStyle w:val="Footer"/>
    </w:pPr>
    <w:r w:rsidRPr="00AB484B">
      <w:t>Goldhaber-Fiebert S</w:t>
    </w:r>
    <w:r w:rsidR="00C1448D">
      <w:rPr>
        <w:sz w:val="20"/>
        <w:vertAlign w:val="superscript"/>
      </w:rPr>
      <w:t>1</w:t>
    </w:r>
    <w:r w:rsidRPr="00AB484B">
      <w:t>, Lei V</w:t>
    </w:r>
    <w:r w:rsidR="00C1448D">
      <w:rPr>
        <w:sz w:val="20"/>
        <w:vertAlign w:val="superscript"/>
      </w:rPr>
      <w:t>2</w:t>
    </w:r>
    <w:r w:rsidRPr="00AB484B">
      <w:t xml:space="preserve">, </w:t>
    </w:r>
    <w:r w:rsidR="00C1448D">
      <w:t>Jackson ML</w:t>
    </w:r>
    <w:r w:rsidR="00C1448D">
      <w:rPr>
        <w:sz w:val="20"/>
        <w:vertAlign w:val="superscript"/>
      </w:rPr>
      <w:t>3</w:t>
    </w:r>
    <w:r w:rsidRPr="00AB484B">
      <w:t xml:space="preserve">, </w:t>
    </w:r>
    <w:proofErr w:type="spellStart"/>
    <w:r w:rsidR="00C1448D">
      <w:t>McCowan</w:t>
    </w:r>
    <w:proofErr w:type="spellEnd"/>
    <w:r w:rsidR="00C1448D">
      <w:t xml:space="preserve"> K</w:t>
    </w:r>
    <w:r w:rsidR="00C1448D">
      <w:rPr>
        <w:sz w:val="20"/>
        <w:vertAlign w:val="superscript"/>
      </w:rPr>
      <w:t>3</w:t>
    </w:r>
    <w:r w:rsidRPr="00AB484B">
      <w:t xml:space="preserve">. </w:t>
    </w:r>
    <w:r>
      <w:t xml:space="preserve"> </w:t>
    </w:r>
  </w:p>
  <w:p w14:paraId="1C2600D8" w14:textId="68624E1D" w:rsidR="00AB484B" w:rsidRPr="00E55318" w:rsidRDefault="00E056B8" w:rsidP="00E55318">
    <w:pPr>
      <w:pStyle w:val="Footer"/>
    </w:pPr>
    <w:r w:rsidRPr="00AB484B">
      <w:rPr>
        <w:sz w:val="20"/>
        <w:vertAlign w:val="superscript"/>
      </w:rPr>
      <w:t xml:space="preserve">1 </w:t>
    </w:r>
    <w:r w:rsidRPr="00AB484B">
      <w:rPr>
        <w:sz w:val="20"/>
      </w:rPr>
      <w:t>Stanford University Department of Anesthesiology, Perioperative and Pain Medicine</w:t>
    </w:r>
    <w:r>
      <w:rPr>
        <w:sz w:val="20"/>
      </w:rPr>
      <w:t xml:space="preserve"> </w:t>
    </w:r>
    <w:r w:rsidR="00C1448D">
      <w:rPr>
        <w:sz w:val="20"/>
        <w:vertAlign w:val="superscript"/>
      </w:rPr>
      <w:t>2</w:t>
    </w:r>
    <w:r w:rsidRPr="00AB484B">
      <w:rPr>
        <w:sz w:val="20"/>
      </w:rPr>
      <w:t xml:space="preserve"> Vanderbilt</w:t>
    </w:r>
    <w:r>
      <w:rPr>
        <w:sz w:val="20"/>
      </w:rPr>
      <w:t xml:space="preserve"> University Medical Center</w:t>
    </w:r>
    <w:r w:rsidRPr="00AB484B">
      <w:rPr>
        <w:sz w:val="20"/>
      </w:rPr>
      <w:t>, Department of Emergency Medicine</w:t>
    </w:r>
    <w:r>
      <w:rPr>
        <w:sz w:val="20"/>
      </w:rPr>
      <w:t xml:space="preserve"> </w:t>
    </w:r>
    <w:r w:rsidR="00C1448D" w:rsidRPr="00C1448D">
      <w:rPr>
        <w:sz w:val="20"/>
        <w:vertAlign w:val="superscript"/>
      </w:rPr>
      <w:t>3</w:t>
    </w:r>
    <w:r w:rsidR="00C1448D">
      <w:rPr>
        <w:sz w:val="20"/>
      </w:rPr>
      <w:t xml:space="preserve"> Stanford Health Care</w:t>
    </w:r>
    <w:r w:rsidR="00E55318" w:rsidRPr="00C1448D">
      <w:ptab w:relativeTo="margin" w:alignment="right" w:leader="none"/>
    </w:r>
    <w:r w:rsidR="00E55318" w:rsidRPr="00C1448D">
      <w:rPr>
        <w:rStyle w:val="PageNumber"/>
      </w:rPr>
      <w:fldChar w:fldCharType="begin"/>
    </w:r>
    <w:r w:rsidR="00E55318" w:rsidRPr="00C1448D">
      <w:rPr>
        <w:rStyle w:val="PageNumber"/>
      </w:rPr>
      <w:instrText xml:space="preserve"> PAGE </w:instrText>
    </w:r>
    <w:r w:rsidR="00E55318" w:rsidRPr="00C1448D">
      <w:rPr>
        <w:rStyle w:val="PageNumber"/>
      </w:rPr>
      <w:fldChar w:fldCharType="separate"/>
    </w:r>
    <w:r w:rsidR="00C1448D">
      <w:rPr>
        <w:rStyle w:val="PageNumber"/>
        <w:noProof/>
      </w:rPr>
      <w:t>1</w:t>
    </w:r>
    <w:r w:rsidR="00E55318" w:rsidRPr="00C1448D">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ED38EB" w14:textId="77777777" w:rsidR="00AB484B" w:rsidRDefault="00AB484B" w:rsidP="00E225E6">
      <w:r>
        <w:separator/>
      </w:r>
    </w:p>
  </w:footnote>
  <w:footnote w:type="continuationSeparator" w:id="0">
    <w:p w14:paraId="338678D4" w14:textId="77777777" w:rsidR="00AB484B" w:rsidRDefault="00AB484B" w:rsidP="00E225E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76A33"/>
    <w:multiLevelType w:val="hybridMultilevel"/>
    <w:tmpl w:val="0ECE31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E7A01"/>
    <w:multiLevelType w:val="hybridMultilevel"/>
    <w:tmpl w:val="DB60A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332942"/>
    <w:multiLevelType w:val="multilevel"/>
    <w:tmpl w:val="16AACF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35262DF4"/>
    <w:multiLevelType w:val="multilevel"/>
    <w:tmpl w:val="16AACFB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462F47CC"/>
    <w:multiLevelType w:val="hybridMultilevel"/>
    <w:tmpl w:val="53AC4C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7320C46"/>
    <w:multiLevelType w:val="hybridMultilevel"/>
    <w:tmpl w:val="F26E01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B01C57"/>
    <w:multiLevelType w:val="hybridMultilevel"/>
    <w:tmpl w:val="F4EED67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55C8315B"/>
    <w:multiLevelType w:val="hybridMultilevel"/>
    <w:tmpl w:val="F58829A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793A07"/>
    <w:multiLevelType w:val="hybridMultilevel"/>
    <w:tmpl w:val="D5B8A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4673F9"/>
    <w:multiLevelType w:val="hybridMultilevel"/>
    <w:tmpl w:val="CF769A74"/>
    <w:lvl w:ilvl="0" w:tplc="40E03AF6">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CF75B6"/>
    <w:multiLevelType w:val="hybridMultilevel"/>
    <w:tmpl w:val="FE1E7D1A"/>
    <w:lvl w:ilvl="0" w:tplc="40E03AF6">
      <w:start w:val="201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2F7D75"/>
    <w:multiLevelType w:val="hybridMultilevel"/>
    <w:tmpl w:val="9766A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0513DE"/>
    <w:multiLevelType w:val="hybridMultilevel"/>
    <w:tmpl w:val="6694923A"/>
    <w:lvl w:ilvl="0" w:tplc="DA30FAF6">
      <w:numFmt w:val="bullet"/>
      <w:lvlText w:val="-"/>
      <w:lvlJc w:val="left"/>
      <w:pPr>
        <w:ind w:left="420" w:hanging="360"/>
      </w:pPr>
      <w:rPr>
        <w:rFonts w:ascii="Cambria" w:eastAsiaTheme="minorEastAsia" w:hAnsi="Cambria" w:cstheme="minorBidi" w:hint="default"/>
      </w:rPr>
    </w:lvl>
    <w:lvl w:ilvl="1" w:tplc="04090003">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nsid w:val="7FD97BB6"/>
    <w:multiLevelType w:val="hybridMultilevel"/>
    <w:tmpl w:val="89447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9"/>
  </w:num>
  <w:num w:numId="4">
    <w:abstractNumId w:val="1"/>
  </w:num>
  <w:num w:numId="5">
    <w:abstractNumId w:val="5"/>
  </w:num>
  <w:num w:numId="6">
    <w:abstractNumId w:val="12"/>
  </w:num>
  <w:num w:numId="7">
    <w:abstractNumId w:val="7"/>
  </w:num>
  <w:num w:numId="8">
    <w:abstractNumId w:val="0"/>
  </w:num>
  <w:num w:numId="9">
    <w:abstractNumId w:val="2"/>
  </w:num>
  <w:num w:numId="10">
    <w:abstractNumId w:val="11"/>
  </w:num>
  <w:num w:numId="11">
    <w:abstractNumId w:val="3"/>
  </w:num>
  <w:num w:numId="12">
    <w:abstractNumId w:val="6"/>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LM&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td200aawxvsekeve5apd9rbppd55sr0dpfp&quot;&gt;MEP OR In Situ Training Endnote library&lt;record-ids&gt;&lt;item&gt;1&lt;/item&gt;&lt;item&gt;2&lt;/item&gt;&lt;item&gt;3&lt;/item&gt;&lt;item&gt;4&lt;/item&gt;&lt;item&gt;5&lt;/item&gt;&lt;item&gt;6&lt;/item&gt;&lt;item&gt;7&lt;/item&gt;&lt;item&gt;8&lt;/item&gt;&lt;/record-ids&gt;&lt;/item&gt;&lt;/Libraries&gt;"/>
  </w:docVars>
  <w:rsids>
    <w:rsidRoot w:val="0079018F"/>
    <w:rsid w:val="000124D6"/>
    <w:rsid w:val="000269EC"/>
    <w:rsid w:val="000332AD"/>
    <w:rsid w:val="000618EC"/>
    <w:rsid w:val="000656B4"/>
    <w:rsid w:val="000677AF"/>
    <w:rsid w:val="00073FDE"/>
    <w:rsid w:val="000A4971"/>
    <w:rsid w:val="000B6043"/>
    <w:rsid w:val="000D662F"/>
    <w:rsid w:val="000E1294"/>
    <w:rsid w:val="00121C87"/>
    <w:rsid w:val="0014494C"/>
    <w:rsid w:val="00167FBB"/>
    <w:rsid w:val="00175ED4"/>
    <w:rsid w:val="00184EA0"/>
    <w:rsid w:val="00185263"/>
    <w:rsid w:val="001B0195"/>
    <w:rsid w:val="001C0E08"/>
    <w:rsid w:val="001C2FAD"/>
    <w:rsid w:val="001D6A5B"/>
    <w:rsid w:val="001F103E"/>
    <w:rsid w:val="001F2026"/>
    <w:rsid w:val="00224D8C"/>
    <w:rsid w:val="002620A3"/>
    <w:rsid w:val="00264EA5"/>
    <w:rsid w:val="00273981"/>
    <w:rsid w:val="002A1B92"/>
    <w:rsid w:val="002A2B81"/>
    <w:rsid w:val="002B3443"/>
    <w:rsid w:val="002C38F1"/>
    <w:rsid w:val="002D2FAC"/>
    <w:rsid w:val="00315CA2"/>
    <w:rsid w:val="00323D5F"/>
    <w:rsid w:val="003350DC"/>
    <w:rsid w:val="003518A7"/>
    <w:rsid w:val="00373C0C"/>
    <w:rsid w:val="003C19C6"/>
    <w:rsid w:val="003D132C"/>
    <w:rsid w:val="003D1EE1"/>
    <w:rsid w:val="003F3EFF"/>
    <w:rsid w:val="003F5148"/>
    <w:rsid w:val="003F77A0"/>
    <w:rsid w:val="00473910"/>
    <w:rsid w:val="00474AA8"/>
    <w:rsid w:val="004C4CBA"/>
    <w:rsid w:val="004F0F32"/>
    <w:rsid w:val="00507AFB"/>
    <w:rsid w:val="00533727"/>
    <w:rsid w:val="005668D7"/>
    <w:rsid w:val="00566D7E"/>
    <w:rsid w:val="00574DE8"/>
    <w:rsid w:val="005C3932"/>
    <w:rsid w:val="005E4567"/>
    <w:rsid w:val="005F2A92"/>
    <w:rsid w:val="005F4953"/>
    <w:rsid w:val="00600F9D"/>
    <w:rsid w:val="00622A99"/>
    <w:rsid w:val="006259BC"/>
    <w:rsid w:val="006279FB"/>
    <w:rsid w:val="00671820"/>
    <w:rsid w:val="0068364E"/>
    <w:rsid w:val="00686700"/>
    <w:rsid w:val="00693BB1"/>
    <w:rsid w:val="00695A7B"/>
    <w:rsid w:val="006B4D1D"/>
    <w:rsid w:val="006D1AF3"/>
    <w:rsid w:val="006D257D"/>
    <w:rsid w:val="006D7867"/>
    <w:rsid w:val="00706EDA"/>
    <w:rsid w:val="00725530"/>
    <w:rsid w:val="00745CBA"/>
    <w:rsid w:val="0075092B"/>
    <w:rsid w:val="0079018F"/>
    <w:rsid w:val="007D306C"/>
    <w:rsid w:val="007F3B0C"/>
    <w:rsid w:val="007F5C72"/>
    <w:rsid w:val="0081628C"/>
    <w:rsid w:val="008170D1"/>
    <w:rsid w:val="008628C4"/>
    <w:rsid w:val="00884E3F"/>
    <w:rsid w:val="008C6A1F"/>
    <w:rsid w:val="008F4BC9"/>
    <w:rsid w:val="0090063B"/>
    <w:rsid w:val="00904B7B"/>
    <w:rsid w:val="00914AA0"/>
    <w:rsid w:val="00917708"/>
    <w:rsid w:val="00962998"/>
    <w:rsid w:val="00964484"/>
    <w:rsid w:val="00970897"/>
    <w:rsid w:val="00975DFC"/>
    <w:rsid w:val="009872DE"/>
    <w:rsid w:val="0099400B"/>
    <w:rsid w:val="009D00E5"/>
    <w:rsid w:val="00A04589"/>
    <w:rsid w:val="00A11EE2"/>
    <w:rsid w:val="00A13CC2"/>
    <w:rsid w:val="00A155BB"/>
    <w:rsid w:val="00A378DD"/>
    <w:rsid w:val="00A43319"/>
    <w:rsid w:val="00A72791"/>
    <w:rsid w:val="00A8551A"/>
    <w:rsid w:val="00AA37EB"/>
    <w:rsid w:val="00AB484B"/>
    <w:rsid w:val="00AC0D1C"/>
    <w:rsid w:val="00AC38BA"/>
    <w:rsid w:val="00AC411B"/>
    <w:rsid w:val="00AF4BFD"/>
    <w:rsid w:val="00B10648"/>
    <w:rsid w:val="00B31F47"/>
    <w:rsid w:val="00B36F9A"/>
    <w:rsid w:val="00B43909"/>
    <w:rsid w:val="00B4505D"/>
    <w:rsid w:val="00B4609E"/>
    <w:rsid w:val="00B7647C"/>
    <w:rsid w:val="00B80BCD"/>
    <w:rsid w:val="00BA3BC8"/>
    <w:rsid w:val="00BF366E"/>
    <w:rsid w:val="00C05F86"/>
    <w:rsid w:val="00C1448D"/>
    <w:rsid w:val="00C23BA0"/>
    <w:rsid w:val="00C260B0"/>
    <w:rsid w:val="00C27669"/>
    <w:rsid w:val="00C30D8C"/>
    <w:rsid w:val="00C32C68"/>
    <w:rsid w:val="00C461CC"/>
    <w:rsid w:val="00C6704D"/>
    <w:rsid w:val="00C73240"/>
    <w:rsid w:val="00C83194"/>
    <w:rsid w:val="00C951C5"/>
    <w:rsid w:val="00CB010A"/>
    <w:rsid w:val="00CE1BA2"/>
    <w:rsid w:val="00CF1E5B"/>
    <w:rsid w:val="00D10FC0"/>
    <w:rsid w:val="00D15A9B"/>
    <w:rsid w:val="00D17FA1"/>
    <w:rsid w:val="00D35F97"/>
    <w:rsid w:val="00D4094E"/>
    <w:rsid w:val="00D42DE2"/>
    <w:rsid w:val="00D44CA8"/>
    <w:rsid w:val="00D469D8"/>
    <w:rsid w:val="00D8646F"/>
    <w:rsid w:val="00D864FF"/>
    <w:rsid w:val="00D94D63"/>
    <w:rsid w:val="00DB484D"/>
    <w:rsid w:val="00DB5055"/>
    <w:rsid w:val="00DD3C92"/>
    <w:rsid w:val="00DE6E27"/>
    <w:rsid w:val="00DF4C37"/>
    <w:rsid w:val="00DF4FC6"/>
    <w:rsid w:val="00E056B8"/>
    <w:rsid w:val="00E0687C"/>
    <w:rsid w:val="00E17FCA"/>
    <w:rsid w:val="00E225E6"/>
    <w:rsid w:val="00E55318"/>
    <w:rsid w:val="00E74D59"/>
    <w:rsid w:val="00E96D75"/>
    <w:rsid w:val="00EA5EEB"/>
    <w:rsid w:val="00EC32C9"/>
    <w:rsid w:val="00ED0CCC"/>
    <w:rsid w:val="00ED63EC"/>
    <w:rsid w:val="00EE060A"/>
    <w:rsid w:val="00F3036B"/>
    <w:rsid w:val="00F409AF"/>
    <w:rsid w:val="00F51A0D"/>
    <w:rsid w:val="00F564A4"/>
    <w:rsid w:val="00F65926"/>
    <w:rsid w:val="00F766F6"/>
    <w:rsid w:val="00F87617"/>
    <w:rsid w:val="00F95B69"/>
    <w:rsid w:val="00FA564A"/>
    <w:rsid w:val="00FF2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E1E2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18F"/>
    <w:pPr>
      <w:ind w:left="720"/>
      <w:contextualSpacing/>
    </w:pPr>
  </w:style>
  <w:style w:type="character" w:styleId="Hyperlink">
    <w:name w:val="Hyperlink"/>
    <w:basedOn w:val="DefaultParagraphFont"/>
    <w:uiPriority w:val="99"/>
    <w:unhideWhenUsed/>
    <w:rsid w:val="008C6A1F"/>
    <w:rPr>
      <w:color w:val="0000FF" w:themeColor="hyperlink"/>
      <w:u w:val="single"/>
    </w:rPr>
  </w:style>
  <w:style w:type="character" w:styleId="CommentReference">
    <w:name w:val="annotation reference"/>
    <w:basedOn w:val="DefaultParagraphFont"/>
    <w:uiPriority w:val="99"/>
    <w:semiHidden/>
    <w:unhideWhenUsed/>
    <w:rsid w:val="00D17FA1"/>
    <w:rPr>
      <w:sz w:val="18"/>
      <w:szCs w:val="18"/>
    </w:rPr>
  </w:style>
  <w:style w:type="paragraph" w:styleId="CommentText">
    <w:name w:val="annotation text"/>
    <w:basedOn w:val="Normal"/>
    <w:link w:val="CommentTextChar"/>
    <w:uiPriority w:val="99"/>
    <w:semiHidden/>
    <w:unhideWhenUsed/>
    <w:rsid w:val="00D17FA1"/>
  </w:style>
  <w:style w:type="character" w:customStyle="1" w:styleId="CommentTextChar">
    <w:name w:val="Comment Text Char"/>
    <w:basedOn w:val="DefaultParagraphFont"/>
    <w:link w:val="CommentText"/>
    <w:uiPriority w:val="99"/>
    <w:semiHidden/>
    <w:rsid w:val="00D17FA1"/>
  </w:style>
  <w:style w:type="paragraph" w:styleId="CommentSubject">
    <w:name w:val="annotation subject"/>
    <w:basedOn w:val="CommentText"/>
    <w:next w:val="CommentText"/>
    <w:link w:val="CommentSubjectChar"/>
    <w:uiPriority w:val="99"/>
    <w:semiHidden/>
    <w:unhideWhenUsed/>
    <w:rsid w:val="00D17FA1"/>
    <w:rPr>
      <w:b/>
      <w:bCs/>
      <w:sz w:val="20"/>
      <w:szCs w:val="20"/>
    </w:rPr>
  </w:style>
  <w:style w:type="character" w:customStyle="1" w:styleId="CommentSubjectChar">
    <w:name w:val="Comment Subject Char"/>
    <w:basedOn w:val="CommentTextChar"/>
    <w:link w:val="CommentSubject"/>
    <w:uiPriority w:val="99"/>
    <w:semiHidden/>
    <w:rsid w:val="00D17FA1"/>
    <w:rPr>
      <w:b/>
      <w:bCs/>
      <w:sz w:val="20"/>
      <w:szCs w:val="20"/>
    </w:rPr>
  </w:style>
  <w:style w:type="paragraph" w:styleId="BalloonText">
    <w:name w:val="Balloon Text"/>
    <w:basedOn w:val="Normal"/>
    <w:link w:val="BalloonTextChar"/>
    <w:uiPriority w:val="99"/>
    <w:semiHidden/>
    <w:unhideWhenUsed/>
    <w:rsid w:val="00D17F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7FA1"/>
    <w:rPr>
      <w:rFonts w:ascii="Lucida Grande" w:hAnsi="Lucida Grande" w:cs="Lucida Grande"/>
      <w:sz w:val="18"/>
      <w:szCs w:val="18"/>
    </w:rPr>
  </w:style>
  <w:style w:type="paragraph" w:styleId="Revision">
    <w:name w:val="Revision"/>
    <w:hidden/>
    <w:uiPriority w:val="99"/>
    <w:semiHidden/>
    <w:rsid w:val="00622A99"/>
  </w:style>
  <w:style w:type="character" w:styleId="FollowedHyperlink">
    <w:name w:val="FollowedHyperlink"/>
    <w:basedOn w:val="DefaultParagraphFont"/>
    <w:uiPriority w:val="99"/>
    <w:semiHidden/>
    <w:unhideWhenUsed/>
    <w:rsid w:val="000124D6"/>
    <w:rPr>
      <w:color w:val="800080" w:themeColor="followedHyperlink"/>
      <w:u w:val="single"/>
    </w:rPr>
  </w:style>
  <w:style w:type="paragraph" w:customStyle="1" w:styleId="EndNoteBibliographyTitle">
    <w:name w:val="EndNote Bibliography Title"/>
    <w:basedOn w:val="Normal"/>
    <w:rsid w:val="00C32C68"/>
    <w:pPr>
      <w:jc w:val="center"/>
    </w:pPr>
    <w:rPr>
      <w:rFonts w:ascii="Cambria" w:hAnsi="Cambria"/>
    </w:rPr>
  </w:style>
  <w:style w:type="paragraph" w:customStyle="1" w:styleId="EndNoteBibliography">
    <w:name w:val="EndNote Bibliography"/>
    <w:basedOn w:val="Normal"/>
    <w:rsid w:val="00C32C68"/>
    <w:rPr>
      <w:rFonts w:ascii="Cambria" w:hAnsi="Cambria"/>
    </w:rPr>
  </w:style>
  <w:style w:type="paragraph" w:styleId="Header">
    <w:name w:val="header"/>
    <w:basedOn w:val="Normal"/>
    <w:link w:val="HeaderChar"/>
    <w:uiPriority w:val="99"/>
    <w:unhideWhenUsed/>
    <w:rsid w:val="00E225E6"/>
    <w:pPr>
      <w:tabs>
        <w:tab w:val="center" w:pos="4320"/>
        <w:tab w:val="right" w:pos="8640"/>
      </w:tabs>
    </w:pPr>
  </w:style>
  <w:style w:type="character" w:customStyle="1" w:styleId="HeaderChar">
    <w:name w:val="Header Char"/>
    <w:basedOn w:val="DefaultParagraphFont"/>
    <w:link w:val="Header"/>
    <w:uiPriority w:val="99"/>
    <w:rsid w:val="00E225E6"/>
  </w:style>
  <w:style w:type="paragraph" w:styleId="Footer">
    <w:name w:val="footer"/>
    <w:basedOn w:val="Normal"/>
    <w:link w:val="FooterChar"/>
    <w:uiPriority w:val="99"/>
    <w:unhideWhenUsed/>
    <w:rsid w:val="00E225E6"/>
    <w:pPr>
      <w:tabs>
        <w:tab w:val="center" w:pos="4320"/>
        <w:tab w:val="right" w:pos="8640"/>
      </w:tabs>
    </w:pPr>
  </w:style>
  <w:style w:type="character" w:customStyle="1" w:styleId="FooterChar">
    <w:name w:val="Footer Char"/>
    <w:basedOn w:val="DefaultParagraphFont"/>
    <w:link w:val="Footer"/>
    <w:uiPriority w:val="99"/>
    <w:rsid w:val="00E225E6"/>
  </w:style>
  <w:style w:type="character" w:styleId="PageNumber">
    <w:name w:val="page number"/>
    <w:basedOn w:val="DefaultParagraphFont"/>
    <w:uiPriority w:val="99"/>
    <w:semiHidden/>
    <w:unhideWhenUsed/>
    <w:rsid w:val="00E5531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18F"/>
    <w:pPr>
      <w:ind w:left="720"/>
      <w:contextualSpacing/>
    </w:pPr>
  </w:style>
  <w:style w:type="character" w:styleId="Hyperlink">
    <w:name w:val="Hyperlink"/>
    <w:basedOn w:val="DefaultParagraphFont"/>
    <w:uiPriority w:val="99"/>
    <w:unhideWhenUsed/>
    <w:rsid w:val="008C6A1F"/>
    <w:rPr>
      <w:color w:val="0000FF" w:themeColor="hyperlink"/>
      <w:u w:val="single"/>
    </w:rPr>
  </w:style>
  <w:style w:type="character" w:styleId="CommentReference">
    <w:name w:val="annotation reference"/>
    <w:basedOn w:val="DefaultParagraphFont"/>
    <w:uiPriority w:val="99"/>
    <w:semiHidden/>
    <w:unhideWhenUsed/>
    <w:rsid w:val="00D17FA1"/>
    <w:rPr>
      <w:sz w:val="18"/>
      <w:szCs w:val="18"/>
    </w:rPr>
  </w:style>
  <w:style w:type="paragraph" w:styleId="CommentText">
    <w:name w:val="annotation text"/>
    <w:basedOn w:val="Normal"/>
    <w:link w:val="CommentTextChar"/>
    <w:uiPriority w:val="99"/>
    <w:semiHidden/>
    <w:unhideWhenUsed/>
    <w:rsid w:val="00D17FA1"/>
  </w:style>
  <w:style w:type="character" w:customStyle="1" w:styleId="CommentTextChar">
    <w:name w:val="Comment Text Char"/>
    <w:basedOn w:val="DefaultParagraphFont"/>
    <w:link w:val="CommentText"/>
    <w:uiPriority w:val="99"/>
    <w:semiHidden/>
    <w:rsid w:val="00D17FA1"/>
  </w:style>
  <w:style w:type="paragraph" w:styleId="CommentSubject">
    <w:name w:val="annotation subject"/>
    <w:basedOn w:val="CommentText"/>
    <w:next w:val="CommentText"/>
    <w:link w:val="CommentSubjectChar"/>
    <w:uiPriority w:val="99"/>
    <w:semiHidden/>
    <w:unhideWhenUsed/>
    <w:rsid w:val="00D17FA1"/>
    <w:rPr>
      <w:b/>
      <w:bCs/>
      <w:sz w:val="20"/>
      <w:szCs w:val="20"/>
    </w:rPr>
  </w:style>
  <w:style w:type="character" w:customStyle="1" w:styleId="CommentSubjectChar">
    <w:name w:val="Comment Subject Char"/>
    <w:basedOn w:val="CommentTextChar"/>
    <w:link w:val="CommentSubject"/>
    <w:uiPriority w:val="99"/>
    <w:semiHidden/>
    <w:rsid w:val="00D17FA1"/>
    <w:rPr>
      <w:b/>
      <w:bCs/>
      <w:sz w:val="20"/>
      <w:szCs w:val="20"/>
    </w:rPr>
  </w:style>
  <w:style w:type="paragraph" w:styleId="BalloonText">
    <w:name w:val="Balloon Text"/>
    <w:basedOn w:val="Normal"/>
    <w:link w:val="BalloonTextChar"/>
    <w:uiPriority w:val="99"/>
    <w:semiHidden/>
    <w:unhideWhenUsed/>
    <w:rsid w:val="00D17F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7FA1"/>
    <w:rPr>
      <w:rFonts w:ascii="Lucida Grande" w:hAnsi="Lucida Grande" w:cs="Lucida Grande"/>
      <w:sz w:val="18"/>
      <w:szCs w:val="18"/>
    </w:rPr>
  </w:style>
  <w:style w:type="paragraph" w:styleId="Revision">
    <w:name w:val="Revision"/>
    <w:hidden/>
    <w:uiPriority w:val="99"/>
    <w:semiHidden/>
    <w:rsid w:val="00622A99"/>
  </w:style>
  <w:style w:type="character" w:styleId="FollowedHyperlink">
    <w:name w:val="FollowedHyperlink"/>
    <w:basedOn w:val="DefaultParagraphFont"/>
    <w:uiPriority w:val="99"/>
    <w:semiHidden/>
    <w:unhideWhenUsed/>
    <w:rsid w:val="000124D6"/>
    <w:rPr>
      <w:color w:val="800080" w:themeColor="followedHyperlink"/>
      <w:u w:val="single"/>
    </w:rPr>
  </w:style>
  <w:style w:type="paragraph" w:customStyle="1" w:styleId="EndNoteBibliographyTitle">
    <w:name w:val="EndNote Bibliography Title"/>
    <w:basedOn w:val="Normal"/>
    <w:rsid w:val="00C32C68"/>
    <w:pPr>
      <w:jc w:val="center"/>
    </w:pPr>
    <w:rPr>
      <w:rFonts w:ascii="Cambria" w:hAnsi="Cambria"/>
    </w:rPr>
  </w:style>
  <w:style w:type="paragraph" w:customStyle="1" w:styleId="EndNoteBibliography">
    <w:name w:val="EndNote Bibliography"/>
    <w:basedOn w:val="Normal"/>
    <w:rsid w:val="00C32C68"/>
    <w:rPr>
      <w:rFonts w:ascii="Cambria" w:hAnsi="Cambria"/>
    </w:rPr>
  </w:style>
  <w:style w:type="paragraph" w:styleId="Header">
    <w:name w:val="header"/>
    <w:basedOn w:val="Normal"/>
    <w:link w:val="HeaderChar"/>
    <w:uiPriority w:val="99"/>
    <w:unhideWhenUsed/>
    <w:rsid w:val="00E225E6"/>
    <w:pPr>
      <w:tabs>
        <w:tab w:val="center" w:pos="4320"/>
        <w:tab w:val="right" w:pos="8640"/>
      </w:tabs>
    </w:pPr>
  </w:style>
  <w:style w:type="character" w:customStyle="1" w:styleId="HeaderChar">
    <w:name w:val="Header Char"/>
    <w:basedOn w:val="DefaultParagraphFont"/>
    <w:link w:val="Header"/>
    <w:uiPriority w:val="99"/>
    <w:rsid w:val="00E225E6"/>
  </w:style>
  <w:style w:type="paragraph" w:styleId="Footer">
    <w:name w:val="footer"/>
    <w:basedOn w:val="Normal"/>
    <w:link w:val="FooterChar"/>
    <w:uiPriority w:val="99"/>
    <w:unhideWhenUsed/>
    <w:rsid w:val="00E225E6"/>
    <w:pPr>
      <w:tabs>
        <w:tab w:val="center" w:pos="4320"/>
        <w:tab w:val="right" w:pos="8640"/>
      </w:tabs>
    </w:pPr>
  </w:style>
  <w:style w:type="character" w:customStyle="1" w:styleId="FooterChar">
    <w:name w:val="Footer Char"/>
    <w:basedOn w:val="DefaultParagraphFont"/>
    <w:link w:val="Footer"/>
    <w:uiPriority w:val="99"/>
    <w:rsid w:val="00E225E6"/>
  </w:style>
  <w:style w:type="character" w:styleId="PageNumber">
    <w:name w:val="page number"/>
    <w:basedOn w:val="DefaultParagraphFont"/>
    <w:uiPriority w:val="99"/>
    <w:semiHidden/>
    <w:unhideWhenUsed/>
    <w:rsid w:val="00E553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432700">
      <w:bodyDiv w:val="1"/>
      <w:marLeft w:val="0"/>
      <w:marRight w:val="0"/>
      <w:marTop w:val="0"/>
      <w:marBottom w:val="0"/>
      <w:divBdr>
        <w:top w:val="none" w:sz="0" w:space="0" w:color="auto"/>
        <w:left w:val="none" w:sz="0" w:space="0" w:color="auto"/>
        <w:bottom w:val="none" w:sz="0" w:space="0" w:color="auto"/>
        <w:right w:val="none" w:sz="0" w:space="0" w:color="auto"/>
      </w:divBdr>
    </w:div>
    <w:div w:id="21262635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5" Type="http://schemas.microsoft.com/office/2011/relationships/commentsExtended" Target="commentsExtended.xml"/><Relationship Id="rId10" Type="http://schemas.openxmlformats.org/officeDocument/2006/relationships/footer" Target="footer2.xml"/><Relationship Id="rId11" Type="http://schemas.openxmlformats.org/officeDocument/2006/relationships/diagramData" Target="diagrams/data1.xml"/><Relationship Id="rId12" Type="http://schemas.openxmlformats.org/officeDocument/2006/relationships/diagramLayout" Target="diagrams/layout1.xml"/><Relationship Id="rId13" Type="http://schemas.openxmlformats.org/officeDocument/2006/relationships/diagramQuickStyle" Target="diagrams/quickStyle1.xml"/><Relationship Id="rId14" Type="http://schemas.openxmlformats.org/officeDocument/2006/relationships/diagramColors" Target="diagrams/colors1.xml"/><Relationship Id="rId15" Type="http://schemas.microsoft.com/office/2007/relationships/diagramDrawing" Target="diagrams/drawing1.xml"/><Relationship Id="rId16" Type="http://schemas.openxmlformats.org/officeDocument/2006/relationships/hyperlink" Target="http://www.laerdal.com/us/ProductDownloads.aspx?productId=6" TargetMode="External"/><Relationship Id="rId17" Type="http://schemas.openxmlformats.org/officeDocument/2006/relationships/hyperlink" Target="http://castleandersen.dk/apps/simmon/"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1744741-75B5-E847-A333-FEE1247DCF65}" type="doc">
      <dgm:prSet loTypeId="urn:microsoft.com/office/officeart/2005/8/layout/lProcess1" loCatId="" qsTypeId="urn:microsoft.com/office/officeart/2005/8/quickstyle/simple3" qsCatId="simple" csTypeId="urn:microsoft.com/office/officeart/2005/8/colors/accent1_2" csCatId="accent1" phldr="1"/>
      <dgm:spPr/>
      <dgm:t>
        <a:bodyPr/>
        <a:lstStyle/>
        <a:p>
          <a:endParaRPr lang="en-US"/>
        </a:p>
      </dgm:t>
    </dgm:pt>
    <dgm:pt modelId="{747CF74E-4591-0646-90D8-AC26DD1AEBCA}">
      <dgm:prSet phldrT="[Text]"/>
      <dgm:spPr/>
      <dgm:t>
        <a:bodyPr/>
        <a:lstStyle/>
        <a:p>
          <a:r>
            <a:rPr lang="en-US"/>
            <a:t>Timeline</a:t>
          </a:r>
        </a:p>
      </dgm:t>
    </dgm:pt>
    <dgm:pt modelId="{2D3EB0F7-5CB0-C14A-99AB-3D8260679A83}" type="parTrans" cxnId="{0A2F4203-83E9-C34B-AEFB-C813955B19FD}">
      <dgm:prSet/>
      <dgm:spPr/>
      <dgm:t>
        <a:bodyPr/>
        <a:lstStyle/>
        <a:p>
          <a:endParaRPr lang="en-US"/>
        </a:p>
      </dgm:t>
    </dgm:pt>
    <dgm:pt modelId="{2E2EEAC3-0E62-914E-AB86-08ECF854090E}" type="sibTrans" cxnId="{0A2F4203-83E9-C34B-AEFB-C813955B19FD}">
      <dgm:prSet/>
      <dgm:spPr/>
      <dgm:t>
        <a:bodyPr/>
        <a:lstStyle/>
        <a:p>
          <a:endParaRPr lang="en-US"/>
        </a:p>
      </dgm:t>
    </dgm:pt>
    <dgm:pt modelId="{62CD9F4F-CBB2-DF4C-850E-8FBEFD35B461}">
      <dgm:prSet phldrT="[Text]"/>
      <dgm:spPr/>
      <dgm:t>
        <a:bodyPr/>
        <a:lstStyle/>
        <a:p>
          <a:r>
            <a:rPr lang="en-US"/>
            <a:t>30 minutes</a:t>
          </a:r>
        </a:p>
      </dgm:t>
    </dgm:pt>
    <dgm:pt modelId="{90F2F887-4705-7346-BCF1-A86C389AE6B8}" type="parTrans" cxnId="{B78EE93D-C530-1540-8AA7-838BA7DEF91A}">
      <dgm:prSet/>
      <dgm:spPr/>
      <dgm:t>
        <a:bodyPr/>
        <a:lstStyle/>
        <a:p>
          <a:endParaRPr lang="en-US"/>
        </a:p>
      </dgm:t>
    </dgm:pt>
    <dgm:pt modelId="{B8FA7021-7B5D-3D47-9FF2-5A205B1CC455}" type="sibTrans" cxnId="{B78EE93D-C530-1540-8AA7-838BA7DEF91A}">
      <dgm:prSet/>
      <dgm:spPr/>
      <dgm:t>
        <a:bodyPr/>
        <a:lstStyle/>
        <a:p>
          <a:endParaRPr lang="en-US"/>
        </a:p>
      </dgm:t>
    </dgm:pt>
    <dgm:pt modelId="{CA9770CE-9458-8647-9ED7-1BFB2CE10E03}">
      <dgm:prSet phldrT="[Text]"/>
      <dgm:spPr/>
      <dgm:t>
        <a:bodyPr/>
        <a:lstStyle/>
        <a:p>
          <a:r>
            <a:rPr lang="en-US"/>
            <a:t>Activities</a:t>
          </a:r>
        </a:p>
      </dgm:t>
    </dgm:pt>
    <dgm:pt modelId="{3D4DB70C-A7F6-CD4C-9138-70B40FDE0061}" type="parTrans" cxnId="{C9B05C9A-070E-BF43-97EB-B57C59F14AEE}">
      <dgm:prSet/>
      <dgm:spPr/>
      <dgm:t>
        <a:bodyPr/>
        <a:lstStyle/>
        <a:p>
          <a:endParaRPr lang="en-US"/>
        </a:p>
      </dgm:t>
    </dgm:pt>
    <dgm:pt modelId="{43D728AE-2D3B-764C-A6E5-0DC06957C1B5}" type="sibTrans" cxnId="{C9B05C9A-070E-BF43-97EB-B57C59F14AEE}">
      <dgm:prSet/>
      <dgm:spPr/>
      <dgm:t>
        <a:bodyPr/>
        <a:lstStyle/>
        <a:p>
          <a:endParaRPr lang="en-US"/>
        </a:p>
      </dgm:t>
    </dgm:pt>
    <dgm:pt modelId="{FBB3743B-0403-D849-A1C1-677B004F3C83}">
      <dgm:prSet phldrT="[Text]"/>
      <dgm:spPr/>
      <dgm:t>
        <a:bodyPr/>
        <a:lstStyle/>
        <a:p>
          <a:r>
            <a:rPr lang="en-US"/>
            <a:t>Set up OR</a:t>
          </a:r>
        </a:p>
      </dgm:t>
    </dgm:pt>
    <dgm:pt modelId="{A09268C6-A9A6-CF48-96EE-A49EEBA683AD}" type="parTrans" cxnId="{19F0304A-4F14-6A48-8171-8D6BCFA966CE}">
      <dgm:prSet/>
      <dgm:spPr/>
      <dgm:t>
        <a:bodyPr/>
        <a:lstStyle/>
        <a:p>
          <a:endParaRPr lang="en-US"/>
        </a:p>
      </dgm:t>
    </dgm:pt>
    <dgm:pt modelId="{5342D9C3-BD4E-D04A-AF1F-DC9E4E34368B}" type="sibTrans" cxnId="{19F0304A-4F14-6A48-8171-8D6BCFA966CE}">
      <dgm:prSet/>
      <dgm:spPr/>
      <dgm:t>
        <a:bodyPr/>
        <a:lstStyle/>
        <a:p>
          <a:endParaRPr lang="en-US"/>
        </a:p>
      </dgm:t>
    </dgm:pt>
    <dgm:pt modelId="{E5EAB934-6690-F049-80A3-04D0C70E03DB}">
      <dgm:prSet phldrT="[Text]"/>
      <dgm:spPr/>
      <dgm:t>
        <a:bodyPr/>
        <a:lstStyle/>
        <a:p>
          <a:r>
            <a:rPr lang="en-US"/>
            <a:t>Sign in, distribute handouts, welcome</a:t>
          </a:r>
        </a:p>
      </dgm:t>
    </dgm:pt>
    <dgm:pt modelId="{9A57F501-C57A-D743-9900-01C5AABBFA0A}" type="parTrans" cxnId="{1212D4A7-2C3F-7A47-905D-A760EBF42CD1}">
      <dgm:prSet/>
      <dgm:spPr/>
      <dgm:t>
        <a:bodyPr/>
        <a:lstStyle/>
        <a:p>
          <a:endParaRPr lang="en-US"/>
        </a:p>
      </dgm:t>
    </dgm:pt>
    <dgm:pt modelId="{526A6956-23F4-3142-A4D9-F183327BB4A2}" type="sibTrans" cxnId="{1212D4A7-2C3F-7A47-905D-A760EBF42CD1}">
      <dgm:prSet/>
      <dgm:spPr/>
      <dgm:t>
        <a:bodyPr/>
        <a:lstStyle/>
        <a:p>
          <a:endParaRPr lang="en-US"/>
        </a:p>
      </dgm:t>
    </dgm:pt>
    <dgm:pt modelId="{5842F63A-D573-9843-9644-080A9F0E3C8A}">
      <dgm:prSet phldrT="[Text]"/>
      <dgm:spPr/>
      <dgm:t>
        <a:bodyPr/>
        <a:lstStyle/>
        <a:p>
          <a:r>
            <a:rPr lang="en-US"/>
            <a:t>5 minutes</a:t>
          </a:r>
        </a:p>
      </dgm:t>
    </dgm:pt>
    <dgm:pt modelId="{CBAEC9A0-1255-FB42-96ED-2927F1F2DE44}" type="parTrans" cxnId="{74551310-523E-A84E-832D-A71747E5F60D}">
      <dgm:prSet/>
      <dgm:spPr/>
      <dgm:t>
        <a:bodyPr/>
        <a:lstStyle/>
        <a:p>
          <a:endParaRPr lang="en-US"/>
        </a:p>
      </dgm:t>
    </dgm:pt>
    <dgm:pt modelId="{FBB5C5A8-6B32-8745-8108-7CD461049EF9}" type="sibTrans" cxnId="{74551310-523E-A84E-832D-A71747E5F60D}">
      <dgm:prSet/>
      <dgm:spPr/>
      <dgm:t>
        <a:bodyPr/>
        <a:lstStyle/>
        <a:p>
          <a:endParaRPr lang="en-US"/>
        </a:p>
      </dgm:t>
    </dgm:pt>
    <dgm:pt modelId="{88F90C6D-8A3A-BD41-9B0F-A77E8D594FF4}">
      <dgm:prSet phldrT="[Text]"/>
      <dgm:spPr/>
      <dgm:t>
        <a:bodyPr/>
        <a:lstStyle/>
        <a:p>
          <a:r>
            <a:rPr lang="en-US"/>
            <a:t>5 minutes</a:t>
          </a:r>
        </a:p>
      </dgm:t>
    </dgm:pt>
    <dgm:pt modelId="{C2320C1A-5C45-DF45-A488-C3D7B4FD27F8}" type="parTrans" cxnId="{1E09CFE1-2A30-5E4D-A691-20BC5D841639}">
      <dgm:prSet/>
      <dgm:spPr/>
      <dgm:t>
        <a:bodyPr/>
        <a:lstStyle/>
        <a:p>
          <a:endParaRPr lang="en-US"/>
        </a:p>
      </dgm:t>
    </dgm:pt>
    <dgm:pt modelId="{04D46A86-4C38-E740-B07C-1F9CAC66EF74}" type="sibTrans" cxnId="{1E09CFE1-2A30-5E4D-A691-20BC5D841639}">
      <dgm:prSet/>
      <dgm:spPr/>
      <dgm:t>
        <a:bodyPr/>
        <a:lstStyle/>
        <a:p>
          <a:endParaRPr lang="en-US"/>
        </a:p>
      </dgm:t>
    </dgm:pt>
    <dgm:pt modelId="{51B66949-8C93-B742-AA87-69A854182A05}">
      <dgm:prSet phldrT="[Text]"/>
      <dgm:spPr/>
      <dgm:t>
        <a:bodyPr/>
        <a:lstStyle/>
        <a:p>
          <a:r>
            <a:rPr lang="en-US"/>
            <a:t>Introductory Demo Simulation - PEA Cardiac Arest</a:t>
          </a:r>
        </a:p>
      </dgm:t>
    </dgm:pt>
    <dgm:pt modelId="{0200087F-CD93-A346-AB66-1C22D6BCDD5A}" type="parTrans" cxnId="{4C67977A-7211-AE4B-A5D8-8A76C2BF2EBC}">
      <dgm:prSet/>
      <dgm:spPr/>
      <dgm:t>
        <a:bodyPr/>
        <a:lstStyle/>
        <a:p>
          <a:endParaRPr lang="en-US"/>
        </a:p>
      </dgm:t>
    </dgm:pt>
    <dgm:pt modelId="{B2C551E8-4A6E-2E4A-B7EB-6B06EFACAFF9}" type="sibTrans" cxnId="{4C67977A-7211-AE4B-A5D8-8A76C2BF2EBC}">
      <dgm:prSet/>
      <dgm:spPr/>
      <dgm:t>
        <a:bodyPr/>
        <a:lstStyle/>
        <a:p>
          <a:endParaRPr lang="en-US"/>
        </a:p>
      </dgm:t>
    </dgm:pt>
    <dgm:pt modelId="{094FFE52-DA3B-6A4E-8084-0851E6ADB1A6}">
      <dgm:prSet phldrT="[Text]"/>
      <dgm:spPr/>
      <dgm:t>
        <a:bodyPr/>
        <a:lstStyle/>
        <a:p>
          <a:r>
            <a:rPr lang="en-US"/>
            <a:t>Interactive discussion of demo with Introduction to CRM principles and EM use</a:t>
          </a:r>
        </a:p>
      </dgm:t>
    </dgm:pt>
    <dgm:pt modelId="{0D134741-B10D-B743-A14B-50853C152375}" type="parTrans" cxnId="{B6F5DA35-AAEE-7B4B-9BEC-634A68C699FA}">
      <dgm:prSet/>
      <dgm:spPr/>
      <dgm:t>
        <a:bodyPr/>
        <a:lstStyle/>
        <a:p>
          <a:endParaRPr lang="en-US"/>
        </a:p>
      </dgm:t>
    </dgm:pt>
    <dgm:pt modelId="{8CAE3D10-F3F1-4646-B1EA-E2C006003D23}" type="sibTrans" cxnId="{B6F5DA35-AAEE-7B4B-9BEC-634A68C699FA}">
      <dgm:prSet/>
      <dgm:spPr/>
      <dgm:t>
        <a:bodyPr/>
        <a:lstStyle/>
        <a:p>
          <a:endParaRPr lang="en-US"/>
        </a:p>
      </dgm:t>
    </dgm:pt>
    <dgm:pt modelId="{FBADB092-BB05-A045-8750-008B77F692CF}">
      <dgm:prSet phldrT="[Text]"/>
      <dgm:spPr/>
      <dgm:t>
        <a:bodyPr/>
        <a:lstStyle/>
        <a:p>
          <a:r>
            <a:rPr lang="en-US"/>
            <a:t>10 minutes</a:t>
          </a:r>
        </a:p>
      </dgm:t>
    </dgm:pt>
    <dgm:pt modelId="{14870DE6-65DB-684A-8D40-6B579743C30C}" type="parTrans" cxnId="{A56B0D2A-0ECC-C740-9F3E-F9B8891D4FB1}">
      <dgm:prSet/>
      <dgm:spPr/>
      <dgm:t>
        <a:bodyPr/>
        <a:lstStyle/>
        <a:p>
          <a:endParaRPr lang="en-US"/>
        </a:p>
      </dgm:t>
    </dgm:pt>
    <dgm:pt modelId="{BD602FD0-4FC7-3746-BECD-E84F8EBA164D}" type="sibTrans" cxnId="{A56B0D2A-0ECC-C740-9F3E-F9B8891D4FB1}">
      <dgm:prSet/>
      <dgm:spPr/>
      <dgm:t>
        <a:bodyPr/>
        <a:lstStyle/>
        <a:p>
          <a:endParaRPr lang="en-US"/>
        </a:p>
      </dgm:t>
    </dgm:pt>
    <dgm:pt modelId="{44C9AB19-4F36-5F4C-8D20-F17EA4A506CC}">
      <dgm:prSet phldrT="[Text]"/>
      <dgm:spPr/>
      <dgm:t>
        <a:bodyPr/>
        <a:lstStyle/>
        <a:p>
          <a:r>
            <a:rPr lang="en-US"/>
            <a:t>Evaluations/Surveys</a:t>
          </a:r>
        </a:p>
      </dgm:t>
    </dgm:pt>
    <dgm:pt modelId="{A2C309D8-A2E5-4B46-AF3D-D0029B2699A4}" type="parTrans" cxnId="{45BDFA15-A90C-C94A-B89F-254D1A03BFCB}">
      <dgm:prSet/>
      <dgm:spPr/>
      <dgm:t>
        <a:bodyPr/>
        <a:lstStyle/>
        <a:p>
          <a:endParaRPr lang="en-US"/>
        </a:p>
      </dgm:t>
    </dgm:pt>
    <dgm:pt modelId="{B93EBEF6-78AB-5C4E-B9AC-0B16F4402F1B}" type="sibTrans" cxnId="{45BDFA15-A90C-C94A-B89F-254D1A03BFCB}">
      <dgm:prSet/>
      <dgm:spPr/>
      <dgm:t>
        <a:bodyPr/>
        <a:lstStyle/>
        <a:p>
          <a:endParaRPr lang="en-US"/>
        </a:p>
      </dgm:t>
    </dgm:pt>
    <dgm:pt modelId="{6B81AB37-E20D-8E45-B207-17DFD384F550}">
      <dgm:prSet phldrT="[Text]"/>
      <dgm:spPr/>
      <dgm:t>
        <a:bodyPr/>
        <a:lstStyle/>
        <a:p>
          <a:r>
            <a:rPr lang="en-US"/>
            <a:t>5 minutes</a:t>
          </a:r>
        </a:p>
      </dgm:t>
    </dgm:pt>
    <dgm:pt modelId="{82DFF807-4A48-4049-B21C-39907B1D0160}" type="parTrans" cxnId="{8018A756-5E67-A148-A039-09AE7FE211DD}">
      <dgm:prSet/>
      <dgm:spPr/>
      <dgm:t>
        <a:bodyPr/>
        <a:lstStyle/>
        <a:p>
          <a:endParaRPr lang="en-US"/>
        </a:p>
      </dgm:t>
    </dgm:pt>
    <dgm:pt modelId="{3B9345E3-530F-1047-847D-2328B847A2DC}" type="sibTrans" cxnId="{8018A756-5E67-A148-A039-09AE7FE211DD}">
      <dgm:prSet/>
      <dgm:spPr/>
      <dgm:t>
        <a:bodyPr/>
        <a:lstStyle/>
        <a:p>
          <a:endParaRPr lang="en-US"/>
        </a:p>
      </dgm:t>
    </dgm:pt>
    <dgm:pt modelId="{919D4DEC-BBC1-AE42-8AD2-BB9A9F37DE8F}">
      <dgm:prSet phldrT="[Text]"/>
      <dgm:spPr/>
      <dgm:t>
        <a:bodyPr/>
        <a:lstStyle/>
        <a:p>
          <a:r>
            <a:rPr lang="en-US"/>
            <a:t>Participatory Simulation (Malignant Hyperthermia)</a:t>
          </a:r>
        </a:p>
      </dgm:t>
    </dgm:pt>
    <dgm:pt modelId="{16AD62EB-ED2C-8A43-9090-614DA7AB83D1}" type="parTrans" cxnId="{7EC12A91-EA6A-1647-9E7A-1F639C403BDB}">
      <dgm:prSet/>
      <dgm:spPr/>
      <dgm:t>
        <a:bodyPr/>
        <a:lstStyle/>
        <a:p>
          <a:endParaRPr lang="en-US"/>
        </a:p>
      </dgm:t>
    </dgm:pt>
    <dgm:pt modelId="{37026CB0-86ED-1741-9012-FCACB604520E}" type="sibTrans" cxnId="{7EC12A91-EA6A-1647-9E7A-1F639C403BDB}">
      <dgm:prSet/>
      <dgm:spPr/>
      <dgm:t>
        <a:bodyPr/>
        <a:lstStyle/>
        <a:p>
          <a:endParaRPr lang="en-US"/>
        </a:p>
      </dgm:t>
    </dgm:pt>
    <dgm:pt modelId="{E646FCFB-0065-914D-BFD8-F4E276A20EDC}">
      <dgm:prSet phldrT="[Text]"/>
      <dgm:spPr/>
      <dgm:t>
        <a:bodyPr/>
        <a:lstStyle/>
        <a:p>
          <a:r>
            <a:rPr lang="en-US"/>
            <a:t>Participatory Simulation (Massive Hemorrhage)</a:t>
          </a:r>
        </a:p>
      </dgm:t>
    </dgm:pt>
    <dgm:pt modelId="{D1C5E0C4-106E-7442-946E-CFB1107AF8EE}" type="parTrans" cxnId="{951E6F44-4B98-8F49-900A-622B7C34FF0C}">
      <dgm:prSet/>
      <dgm:spPr/>
      <dgm:t>
        <a:bodyPr/>
        <a:lstStyle/>
        <a:p>
          <a:endParaRPr lang="en-US"/>
        </a:p>
      </dgm:t>
    </dgm:pt>
    <dgm:pt modelId="{7BD7B589-E482-DC4E-B2B3-2941ADB0819E}" type="sibTrans" cxnId="{951E6F44-4B98-8F49-900A-622B7C34FF0C}">
      <dgm:prSet/>
      <dgm:spPr/>
      <dgm:t>
        <a:bodyPr/>
        <a:lstStyle/>
        <a:p>
          <a:endParaRPr lang="en-US"/>
        </a:p>
      </dgm:t>
    </dgm:pt>
    <dgm:pt modelId="{DA6C109B-8F49-BF47-8795-6D9CB128258F}">
      <dgm:prSet phldrT="[Text]"/>
      <dgm:spPr/>
      <dgm:t>
        <a:bodyPr/>
        <a:lstStyle/>
        <a:p>
          <a:r>
            <a:rPr lang="en-US"/>
            <a:t>10 minutes</a:t>
          </a:r>
        </a:p>
      </dgm:t>
    </dgm:pt>
    <dgm:pt modelId="{90A0EF00-7D18-AA48-8E98-A4BC5F07A0A0}" type="parTrans" cxnId="{76C4BA1F-C4BA-9647-A18B-90D3A0BE85B9}">
      <dgm:prSet/>
      <dgm:spPr/>
      <dgm:t>
        <a:bodyPr/>
        <a:lstStyle/>
        <a:p>
          <a:endParaRPr lang="en-US"/>
        </a:p>
      </dgm:t>
    </dgm:pt>
    <dgm:pt modelId="{965B6013-0B22-1F42-9F35-8CE4ABF85BDB}" type="sibTrans" cxnId="{76C4BA1F-C4BA-9647-A18B-90D3A0BE85B9}">
      <dgm:prSet/>
      <dgm:spPr/>
      <dgm:t>
        <a:bodyPr/>
        <a:lstStyle/>
        <a:p>
          <a:endParaRPr lang="en-US"/>
        </a:p>
      </dgm:t>
    </dgm:pt>
    <dgm:pt modelId="{1F328933-2FDC-B448-89A1-13D53FF6C42F}">
      <dgm:prSet phldrT="[Text]"/>
      <dgm:spPr/>
      <dgm:t>
        <a:bodyPr/>
        <a:lstStyle/>
        <a:p>
          <a:r>
            <a:rPr lang="en-US"/>
            <a:t>10 minutes</a:t>
          </a:r>
        </a:p>
      </dgm:t>
    </dgm:pt>
    <dgm:pt modelId="{04408A16-3A52-0646-B244-93007B68B7E9}" type="parTrans" cxnId="{F8A9A4BB-FAEF-DA4C-8216-C6F451A3F613}">
      <dgm:prSet/>
      <dgm:spPr/>
      <dgm:t>
        <a:bodyPr/>
        <a:lstStyle/>
        <a:p>
          <a:endParaRPr lang="en-US"/>
        </a:p>
      </dgm:t>
    </dgm:pt>
    <dgm:pt modelId="{C30FF017-3317-1148-B489-72A20306CA2E}" type="sibTrans" cxnId="{F8A9A4BB-FAEF-DA4C-8216-C6F451A3F613}">
      <dgm:prSet/>
      <dgm:spPr/>
      <dgm:t>
        <a:bodyPr/>
        <a:lstStyle/>
        <a:p>
          <a:endParaRPr lang="en-US"/>
        </a:p>
      </dgm:t>
    </dgm:pt>
    <dgm:pt modelId="{E06CC504-37BA-4847-822B-1E64139FC332}">
      <dgm:prSet phldrT="[Text]"/>
      <dgm:spPr/>
      <dgm:t>
        <a:bodyPr/>
        <a:lstStyle/>
        <a:p>
          <a:r>
            <a:rPr lang="en-US"/>
            <a:t>5 minutes</a:t>
          </a:r>
        </a:p>
      </dgm:t>
    </dgm:pt>
    <dgm:pt modelId="{CC114352-39F5-154A-8838-1D58ACEE3A7B}" type="parTrans" cxnId="{0F83854A-DDF6-4144-842B-9B5E160B98E5}">
      <dgm:prSet/>
      <dgm:spPr/>
      <dgm:t>
        <a:bodyPr/>
        <a:lstStyle/>
        <a:p>
          <a:endParaRPr lang="en-US"/>
        </a:p>
      </dgm:t>
    </dgm:pt>
    <dgm:pt modelId="{173D1FEB-56E1-6C4E-BDE7-1D678A3ECB7C}" type="sibTrans" cxnId="{0F83854A-DDF6-4144-842B-9B5E160B98E5}">
      <dgm:prSet/>
      <dgm:spPr/>
      <dgm:t>
        <a:bodyPr/>
        <a:lstStyle/>
        <a:p>
          <a:endParaRPr lang="en-US"/>
        </a:p>
      </dgm:t>
    </dgm:pt>
    <dgm:pt modelId="{33533B57-E22F-AA48-AC62-515845EA0C3C}">
      <dgm:prSet phldrT="[Text]"/>
      <dgm:spPr/>
      <dgm:t>
        <a:bodyPr/>
        <a:lstStyle/>
        <a:p>
          <a:r>
            <a:rPr lang="en-US"/>
            <a:t>Debrief</a:t>
          </a:r>
        </a:p>
      </dgm:t>
    </dgm:pt>
    <dgm:pt modelId="{FFDCFE7C-7D9E-FA4A-91AB-4BBCA6DEB378}" type="parTrans" cxnId="{27B07761-2976-C44C-BE5F-936BA9341130}">
      <dgm:prSet/>
      <dgm:spPr/>
      <dgm:t>
        <a:bodyPr/>
        <a:lstStyle/>
        <a:p>
          <a:endParaRPr lang="en-US"/>
        </a:p>
      </dgm:t>
    </dgm:pt>
    <dgm:pt modelId="{B8D28588-215C-5D46-9591-F10A7A83FC34}" type="sibTrans" cxnId="{27B07761-2976-C44C-BE5F-936BA9341130}">
      <dgm:prSet/>
      <dgm:spPr/>
      <dgm:t>
        <a:bodyPr/>
        <a:lstStyle/>
        <a:p>
          <a:endParaRPr lang="en-US"/>
        </a:p>
      </dgm:t>
    </dgm:pt>
    <dgm:pt modelId="{139575EE-4F54-1F49-A821-95346DF16ADC}">
      <dgm:prSet phldrT="[Text]"/>
      <dgm:spPr/>
      <dgm:t>
        <a:bodyPr/>
        <a:lstStyle/>
        <a:p>
          <a:r>
            <a:rPr lang="en-US"/>
            <a:t>Debrief</a:t>
          </a:r>
        </a:p>
      </dgm:t>
    </dgm:pt>
    <dgm:pt modelId="{8B581A20-4377-6C44-8DDC-25389B0A0A33}" type="parTrans" cxnId="{1DA5C0B5-1B0C-A14A-B3C4-A2B20B9BA9AC}">
      <dgm:prSet/>
      <dgm:spPr/>
      <dgm:t>
        <a:bodyPr/>
        <a:lstStyle/>
        <a:p>
          <a:endParaRPr lang="en-US"/>
        </a:p>
      </dgm:t>
    </dgm:pt>
    <dgm:pt modelId="{7EA60BAD-9F93-7C4D-899A-F1F04A3B25D0}" type="sibTrans" cxnId="{1DA5C0B5-1B0C-A14A-B3C4-A2B20B9BA9AC}">
      <dgm:prSet/>
      <dgm:spPr/>
      <dgm:t>
        <a:bodyPr/>
        <a:lstStyle/>
        <a:p>
          <a:endParaRPr lang="en-US"/>
        </a:p>
      </dgm:t>
    </dgm:pt>
    <dgm:pt modelId="{2DB5F392-A11D-2745-85A9-554A6D08C6FB}">
      <dgm:prSet phldrT="[Text]"/>
      <dgm:spPr/>
      <dgm:t>
        <a:bodyPr/>
        <a:lstStyle/>
        <a:p>
          <a:r>
            <a:rPr lang="en-US"/>
            <a:t>5 minutes</a:t>
          </a:r>
        </a:p>
      </dgm:t>
    </dgm:pt>
    <dgm:pt modelId="{DFD0CDC6-42C8-F346-8A60-9F79087EDECD}" type="parTrans" cxnId="{004BAC1B-F978-0F4F-B67E-5E4E752FEE85}">
      <dgm:prSet/>
      <dgm:spPr/>
      <dgm:t>
        <a:bodyPr/>
        <a:lstStyle/>
        <a:p>
          <a:endParaRPr lang="en-US"/>
        </a:p>
      </dgm:t>
    </dgm:pt>
    <dgm:pt modelId="{130F45E9-0C83-BE48-8240-DF72553F9284}" type="sibTrans" cxnId="{004BAC1B-F978-0F4F-B67E-5E4E752FEE85}">
      <dgm:prSet/>
      <dgm:spPr/>
      <dgm:t>
        <a:bodyPr/>
        <a:lstStyle/>
        <a:p>
          <a:endParaRPr lang="en-US"/>
        </a:p>
      </dgm:t>
    </dgm:pt>
    <dgm:pt modelId="{09BB308C-5D13-9E4D-951B-B35922B51156}">
      <dgm:prSet/>
      <dgm:spPr/>
      <dgm:t>
        <a:bodyPr/>
        <a:lstStyle/>
        <a:p>
          <a:r>
            <a:rPr lang="en-US"/>
            <a:t>15 minutes</a:t>
          </a:r>
        </a:p>
      </dgm:t>
    </dgm:pt>
    <dgm:pt modelId="{C23ACD99-D0C9-3C4D-9754-D23A12D174EA}" type="parTrans" cxnId="{9B09CBC9-F440-3348-8616-5AD1794FC991}">
      <dgm:prSet/>
      <dgm:spPr/>
      <dgm:t>
        <a:bodyPr/>
        <a:lstStyle/>
        <a:p>
          <a:endParaRPr lang="en-US"/>
        </a:p>
      </dgm:t>
    </dgm:pt>
    <dgm:pt modelId="{03E7DDB4-3EDB-A34F-9318-FC01D43214CA}" type="sibTrans" cxnId="{9B09CBC9-F440-3348-8616-5AD1794FC991}">
      <dgm:prSet/>
      <dgm:spPr/>
      <dgm:t>
        <a:bodyPr/>
        <a:lstStyle/>
        <a:p>
          <a:endParaRPr lang="en-US"/>
        </a:p>
      </dgm:t>
    </dgm:pt>
    <dgm:pt modelId="{10E0E9C7-31DD-E54F-90E7-DA739FB67C71}">
      <dgm:prSet/>
      <dgm:spPr/>
      <dgm:t>
        <a:bodyPr/>
        <a:lstStyle/>
        <a:p>
          <a:r>
            <a:rPr lang="en-US"/>
            <a:t>Break down</a:t>
          </a:r>
        </a:p>
      </dgm:t>
    </dgm:pt>
    <dgm:pt modelId="{1A79088A-FFCE-7A44-A895-8F12E3EF92BA}" type="parTrans" cxnId="{9D94E8F9-08F9-1444-B661-FEC270D6C346}">
      <dgm:prSet/>
      <dgm:spPr/>
      <dgm:t>
        <a:bodyPr/>
        <a:lstStyle/>
        <a:p>
          <a:endParaRPr lang="en-US"/>
        </a:p>
      </dgm:t>
    </dgm:pt>
    <dgm:pt modelId="{3E0DC0D8-BA76-AF46-BF65-366D8AD5F06F}" type="sibTrans" cxnId="{9D94E8F9-08F9-1444-B661-FEC270D6C346}">
      <dgm:prSet/>
      <dgm:spPr/>
      <dgm:t>
        <a:bodyPr/>
        <a:lstStyle/>
        <a:p>
          <a:endParaRPr lang="en-US"/>
        </a:p>
      </dgm:t>
    </dgm:pt>
    <dgm:pt modelId="{7652C94C-39FD-E844-BEE6-1AC882F0A0CF}" type="pres">
      <dgm:prSet presAssocID="{61744741-75B5-E847-A333-FEE1247DCF65}" presName="Name0" presStyleCnt="0">
        <dgm:presLayoutVars>
          <dgm:dir/>
          <dgm:animLvl val="lvl"/>
          <dgm:resizeHandles val="exact"/>
        </dgm:presLayoutVars>
      </dgm:prSet>
      <dgm:spPr/>
      <dgm:t>
        <a:bodyPr/>
        <a:lstStyle/>
        <a:p>
          <a:endParaRPr lang="en-US"/>
        </a:p>
      </dgm:t>
    </dgm:pt>
    <dgm:pt modelId="{124E9A33-5FD8-CB40-9DDD-E09A13FB11FA}" type="pres">
      <dgm:prSet presAssocID="{747CF74E-4591-0646-90D8-AC26DD1AEBCA}" presName="vertFlow" presStyleCnt="0"/>
      <dgm:spPr/>
    </dgm:pt>
    <dgm:pt modelId="{608E696C-B800-7B46-8719-50C1A2AA99C8}" type="pres">
      <dgm:prSet presAssocID="{747CF74E-4591-0646-90D8-AC26DD1AEBCA}" presName="header" presStyleLbl="node1" presStyleIdx="0" presStyleCnt="2" custScaleX="50128"/>
      <dgm:spPr/>
      <dgm:t>
        <a:bodyPr/>
        <a:lstStyle/>
        <a:p>
          <a:endParaRPr lang="en-US"/>
        </a:p>
      </dgm:t>
    </dgm:pt>
    <dgm:pt modelId="{79CBD3B5-283E-3C4D-9573-14E4632B2C7A}" type="pres">
      <dgm:prSet presAssocID="{90F2F887-4705-7346-BCF1-A86C389AE6B8}" presName="parTrans" presStyleLbl="sibTrans2D1" presStyleIdx="0" presStyleCnt="20"/>
      <dgm:spPr/>
      <dgm:t>
        <a:bodyPr/>
        <a:lstStyle/>
        <a:p>
          <a:endParaRPr lang="en-US"/>
        </a:p>
      </dgm:t>
    </dgm:pt>
    <dgm:pt modelId="{6440E5DC-B6D6-E849-AAF0-16619B11253A}" type="pres">
      <dgm:prSet presAssocID="{62CD9F4F-CBB2-DF4C-850E-8FBEFD35B461}" presName="child" presStyleLbl="alignAccFollowNode1" presStyleIdx="0" presStyleCnt="20" custScaleX="50128">
        <dgm:presLayoutVars>
          <dgm:chMax val="0"/>
          <dgm:bulletEnabled val="1"/>
        </dgm:presLayoutVars>
      </dgm:prSet>
      <dgm:spPr/>
      <dgm:t>
        <a:bodyPr/>
        <a:lstStyle/>
        <a:p>
          <a:endParaRPr lang="en-US"/>
        </a:p>
      </dgm:t>
    </dgm:pt>
    <dgm:pt modelId="{7C641782-29FE-8F47-85DB-48CA431F7620}" type="pres">
      <dgm:prSet presAssocID="{B8FA7021-7B5D-3D47-9FF2-5A205B1CC455}" presName="sibTrans" presStyleLbl="sibTrans2D1" presStyleIdx="1" presStyleCnt="20"/>
      <dgm:spPr/>
      <dgm:t>
        <a:bodyPr/>
        <a:lstStyle/>
        <a:p>
          <a:endParaRPr lang="en-US"/>
        </a:p>
      </dgm:t>
    </dgm:pt>
    <dgm:pt modelId="{7DD67886-9F04-7A47-8EC6-CF4088FD5D5A}" type="pres">
      <dgm:prSet presAssocID="{5842F63A-D573-9843-9644-080A9F0E3C8A}" presName="child" presStyleLbl="alignAccFollowNode1" presStyleIdx="1" presStyleCnt="20" custScaleX="50128">
        <dgm:presLayoutVars>
          <dgm:chMax val="0"/>
          <dgm:bulletEnabled val="1"/>
        </dgm:presLayoutVars>
      </dgm:prSet>
      <dgm:spPr/>
      <dgm:t>
        <a:bodyPr/>
        <a:lstStyle/>
        <a:p>
          <a:endParaRPr lang="en-US"/>
        </a:p>
      </dgm:t>
    </dgm:pt>
    <dgm:pt modelId="{58BDCC02-A56D-9146-B351-6189615FD865}" type="pres">
      <dgm:prSet presAssocID="{FBB5C5A8-6B32-8745-8108-7CD461049EF9}" presName="sibTrans" presStyleLbl="sibTrans2D1" presStyleIdx="2" presStyleCnt="20"/>
      <dgm:spPr/>
      <dgm:t>
        <a:bodyPr/>
        <a:lstStyle/>
        <a:p>
          <a:endParaRPr lang="en-US"/>
        </a:p>
      </dgm:t>
    </dgm:pt>
    <dgm:pt modelId="{3608A73C-81F6-BD4F-B513-FF3F0BC0C092}" type="pres">
      <dgm:prSet presAssocID="{88F90C6D-8A3A-BD41-9B0F-A77E8D594FF4}" presName="child" presStyleLbl="alignAccFollowNode1" presStyleIdx="2" presStyleCnt="20" custScaleX="50128">
        <dgm:presLayoutVars>
          <dgm:chMax val="0"/>
          <dgm:bulletEnabled val="1"/>
        </dgm:presLayoutVars>
      </dgm:prSet>
      <dgm:spPr/>
      <dgm:t>
        <a:bodyPr/>
        <a:lstStyle/>
        <a:p>
          <a:endParaRPr lang="en-US"/>
        </a:p>
      </dgm:t>
    </dgm:pt>
    <dgm:pt modelId="{6A860D7E-5345-144E-BC5B-3CF8CA218180}" type="pres">
      <dgm:prSet presAssocID="{04D46A86-4C38-E740-B07C-1F9CAC66EF74}" presName="sibTrans" presStyleLbl="sibTrans2D1" presStyleIdx="3" presStyleCnt="20"/>
      <dgm:spPr/>
      <dgm:t>
        <a:bodyPr/>
        <a:lstStyle/>
        <a:p>
          <a:endParaRPr lang="en-US"/>
        </a:p>
      </dgm:t>
    </dgm:pt>
    <dgm:pt modelId="{14BCE65F-61DD-8145-97FD-CF80195C2CF5}" type="pres">
      <dgm:prSet presAssocID="{FBADB092-BB05-A045-8750-008B77F692CF}" presName="child" presStyleLbl="alignAccFollowNode1" presStyleIdx="3" presStyleCnt="20" custScaleX="50128">
        <dgm:presLayoutVars>
          <dgm:chMax val="0"/>
          <dgm:bulletEnabled val="1"/>
        </dgm:presLayoutVars>
      </dgm:prSet>
      <dgm:spPr/>
      <dgm:t>
        <a:bodyPr/>
        <a:lstStyle/>
        <a:p>
          <a:endParaRPr lang="en-US"/>
        </a:p>
      </dgm:t>
    </dgm:pt>
    <dgm:pt modelId="{3E30EF00-D6C8-B345-8A01-02AF2AF58FB8}" type="pres">
      <dgm:prSet presAssocID="{BD602FD0-4FC7-3746-BECD-E84F8EBA164D}" presName="sibTrans" presStyleLbl="sibTrans2D1" presStyleIdx="4" presStyleCnt="20"/>
      <dgm:spPr/>
      <dgm:t>
        <a:bodyPr/>
        <a:lstStyle/>
        <a:p>
          <a:endParaRPr lang="en-US"/>
        </a:p>
      </dgm:t>
    </dgm:pt>
    <dgm:pt modelId="{C4ADF888-754D-E34A-BCA9-6BC096E32B96}" type="pres">
      <dgm:prSet presAssocID="{6B81AB37-E20D-8E45-B207-17DFD384F550}" presName="child" presStyleLbl="alignAccFollowNode1" presStyleIdx="4" presStyleCnt="20" custScaleX="50128">
        <dgm:presLayoutVars>
          <dgm:chMax val="0"/>
          <dgm:bulletEnabled val="1"/>
        </dgm:presLayoutVars>
      </dgm:prSet>
      <dgm:spPr/>
      <dgm:t>
        <a:bodyPr/>
        <a:lstStyle/>
        <a:p>
          <a:endParaRPr lang="en-US"/>
        </a:p>
      </dgm:t>
    </dgm:pt>
    <dgm:pt modelId="{310163A4-5615-034A-86A7-DB830BB62D1B}" type="pres">
      <dgm:prSet presAssocID="{3B9345E3-530F-1047-847D-2328B847A2DC}" presName="sibTrans" presStyleLbl="sibTrans2D1" presStyleIdx="5" presStyleCnt="20"/>
      <dgm:spPr/>
      <dgm:t>
        <a:bodyPr/>
        <a:lstStyle/>
        <a:p>
          <a:endParaRPr lang="en-US"/>
        </a:p>
      </dgm:t>
    </dgm:pt>
    <dgm:pt modelId="{A2802432-ACBD-644D-B356-A6327B301FDE}" type="pres">
      <dgm:prSet presAssocID="{2DB5F392-A11D-2745-85A9-554A6D08C6FB}" presName="child" presStyleLbl="alignAccFollowNode1" presStyleIdx="5" presStyleCnt="20" custScaleX="44446">
        <dgm:presLayoutVars>
          <dgm:chMax val="0"/>
          <dgm:bulletEnabled val="1"/>
        </dgm:presLayoutVars>
      </dgm:prSet>
      <dgm:spPr/>
      <dgm:t>
        <a:bodyPr/>
        <a:lstStyle/>
        <a:p>
          <a:endParaRPr lang="en-US"/>
        </a:p>
      </dgm:t>
    </dgm:pt>
    <dgm:pt modelId="{84E18D14-15C8-4542-A4AD-248A0FF9A779}" type="pres">
      <dgm:prSet presAssocID="{130F45E9-0C83-BE48-8240-DF72553F9284}" presName="sibTrans" presStyleLbl="sibTrans2D1" presStyleIdx="6" presStyleCnt="20"/>
      <dgm:spPr/>
      <dgm:t>
        <a:bodyPr/>
        <a:lstStyle/>
        <a:p>
          <a:endParaRPr lang="en-US"/>
        </a:p>
      </dgm:t>
    </dgm:pt>
    <dgm:pt modelId="{89E9615D-B04D-6A4B-8ECF-1AB490AD146A}" type="pres">
      <dgm:prSet presAssocID="{DA6C109B-8F49-BF47-8795-6D9CB128258F}" presName="child" presStyleLbl="alignAccFollowNode1" presStyleIdx="6" presStyleCnt="20" custScaleX="50128">
        <dgm:presLayoutVars>
          <dgm:chMax val="0"/>
          <dgm:bulletEnabled val="1"/>
        </dgm:presLayoutVars>
      </dgm:prSet>
      <dgm:spPr/>
      <dgm:t>
        <a:bodyPr/>
        <a:lstStyle/>
        <a:p>
          <a:endParaRPr lang="en-US"/>
        </a:p>
      </dgm:t>
    </dgm:pt>
    <dgm:pt modelId="{756DD057-3603-5747-883A-47380ED3A73A}" type="pres">
      <dgm:prSet presAssocID="{965B6013-0B22-1F42-9F35-8CE4ABF85BDB}" presName="sibTrans" presStyleLbl="sibTrans2D1" presStyleIdx="7" presStyleCnt="20"/>
      <dgm:spPr/>
      <dgm:t>
        <a:bodyPr/>
        <a:lstStyle/>
        <a:p>
          <a:endParaRPr lang="en-US"/>
        </a:p>
      </dgm:t>
    </dgm:pt>
    <dgm:pt modelId="{4CE9AA7C-B401-E649-9ED4-63E6743DED3F}" type="pres">
      <dgm:prSet presAssocID="{1F328933-2FDC-B448-89A1-13D53FF6C42F}" presName="child" presStyleLbl="alignAccFollowNode1" presStyleIdx="7" presStyleCnt="20" custScaleX="50128">
        <dgm:presLayoutVars>
          <dgm:chMax val="0"/>
          <dgm:bulletEnabled val="1"/>
        </dgm:presLayoutVars>
      </dgm:prSet>
      <dgm:spPr/>
      <dgm:t>
        <a:bodyPr/>
        <a:lstStyle/>
        <a:p>
          <a:endParaRPr lang="en-US"/>
        </a:p>
      </dgm:t>
    </dgm:pt>
    <dgm:pt modelId="{016066B0-B18D-7541-87BD-505B69BA4411}" type="pres">
      <dgm:prSet presAssocID="{C30FF017-3317-1148-B489-72A20306CA2E}" presName="sibTrans" presStyleLbl="sibTrans2D1" presStyleIdx="8" presStyleCnt="20"/>
      <dgm:spPr/>
      <dgm:t>
        <a:bodyPr/>
        <a:lstStyle/>
        <a:p>
          <a:endParaRPr lang="en-US"/>
        </a:p>
      </dgm:t>
    </dgm:pt>
    <dgm:pt modelId="{D30A22E8-D21E-6F40-8516-79C4D5D3A271}" type="pres">
      <dgm:prSet presAssocID="{E06CC504-37BA-4847-822B-1E64139FC332}" presName="child" presStyleLbl="alignAccFollowNode1" presStyleIdx="8" presStyleCnt="20" custScaleX="50128">
        <dgm:presLayoutVars>
          <dgm:chMax val="0"/>
          <dgm:bulletEnabled val="1"/>
        </dgm:presLayoutVars>
      </dgm:prSet>
      <dgm:spPr/>
      <dgm:t>
        <a:bodyPr/>
        <a:lstStyle/>
        <a:p>
          <a:endParaRPr lang="en-US"/>
        </a:p>
      </dgm:t>
    </dgm:pt>
    <dgm:pt modelId="{EA48BFEC-5CC4-DA45-831F-A479EB5D50F4}" type="pres">
      <dgm:prSet presAssocID="{173D1FEB-56E1-6C4E-BDE7-1D678A3ECB7C}" presName="sibTrans" presStyleLbl="sibTrans2D1" presStyleIdx="9" presStyleCnt="20"/>
      <dgm:spPr/>
      <dgm:t>
        <a:bodyPr/>
        <a:lstStyle/>
        <a:p>
          <a:endParaRPr lang="en-US"/>
        </a:p>
      </dgm:t>
    </dgm:pt>
    <dgm:pt modelId="{8E6869CC-AF7C-4444-8E9D-795E0137646E}" type="pres">
      <dgm:prSet presAssocID="{09BB308C-5D13-9E4D-951B-B35922B51156}" presName="child" presStyleLbl="alignAccFollowNode1" presStyleIdx="9" presStyleCnt="20" custScaleX="50462">
        <dgm:presLayoutVars>
          <dgm:chMax val="0"/>
          <dgm:bulletEnabled val="1"/>
        </dgm:presLayoutVars>
      </dgm:prSet>
      <dgm:spPr/>
      <dgm:t>
        <a:bodyPr/>
        <a:lstStyle/>
        <a:p>
          <a:endParaRPr lang="en-US"/>
        </a:p>
      </dgm:t>
    </dgm:pt>
    <dgm:pt modelId="{8A75432D-AA0C-D149-BD36-D213D1F2B2D6}" type="pres">
      <dgm:prSet presAssocID="{747CF74E-4591-0646-90D8-AC26DD1AEBCA}" presName="hSp" presStyleCnt="0"/>
      <dgm:spPr/>
    </dgm:pt>
    <dgm:pt modelId="{D62BC3D5-6ED6-9D42-8219-A4AD9CA8D1A2}" type="pres">
      <dgm:prSet presAssocID="{CA9770CE-9458-8647-9ED7-1BFB2CE10E03}" presName="vertFlow" presStyleCnt="0"/>
      <dgm:spPr/>
    </dgm:pt>
    <dgm:pt modelId="{350653B0-6242-4A4E-BB5D-B49607D2191E}" type="pres">
      <dgm:prSet presAssocID="{CA9770CE-9458-8647-9ED7-1BFB2CE10E03}" presName="header" presStyleLbl="node1" presStyleIdx="1" presStyleCnt="2" custScaleX="141958"/>
      <dgm:spPr/>
      <dgm:t>
        <a:bodyPr/>
        <a:lstStyle/>
        <a:p>
          <a:endParaRPr lang="en-US"/>
        </a:p>
      </dgm:t>
    </dgm:pt>
    <dgm:pt modelId="{179BD5CD-8B52-DB4E-A05F-A798DB69BF95}" type="pres">
      <dgm:prSet presAssocID="{A09268C6-A9A6-CF48-96EE-A49EEBA683AD}" presName="parTrans" presStyleLbl="sibTrans2D1" presStyleIdx="10" presStyleCnt="20"/>
      <dgm:spPr/>
      <dgm:t>
        <a:bodyPr/>
        <a:lstStyle/>
        <a:p>
          <a:endParaRPr lang="en-US"/>
        </a:p>
      </dgm:t>
    </dgm:pt>
    <dgm:pt modelId="{4F4B89B8-0478-CE46-B0E1-61E34AB23489}" type="pres">
      <dgm:prSet presAssocID="{FBB3743B-0403-D849-A1C1-677B004F3C83}" presName="child" presStyleLbl="alignAccFollowNode1" presStyleIdx="10" presStyleCnt="20" custScaleX="141958">
        <dgm:presLayoutVars>
          <dgm:chMax val="0"/>
          <dgm:bulletEnabled val="1"/>
        </dgm:presLayoutVars>
      </dgm:prSet>
      <dgm:spPr/>
      <dgm:t>
        <a:bodyPr/>
        <a:lstStyle/>
        <a:p>
          <a:endParaRPr lang="en-US"/>
        </a:p>
      </dgm:t>
    </dgm:pt>
    <dgm:pt modelId="{49EBEBDA-46F2-284A-B898-23C95C1FDC78}" type="pres">
      <dgm:prSet presAssocID="{5342D9C3-BD4E-D04A-AF1F-DC9E4E34368B}" presName="sibTrans" presStyleLbl="sibTrans2D1" presStyleIdx="11" presStyleCnt="20"/>
      <dgm:spPr/>
      <dgm:t>
        <a:bodyPr/>
        <a:lstStyle/>
        <a:p>
          <a:endParaRPr lang="en-US"/>
        </a:p>
      </dgm:t>
    </dgm:pt>
    <dgm:pt modelId="{E86BEADD-EFCD-0244-9269-B49750EDB376}" type="pres">
      <dgm:prSet presAssocID="{E5EAB934-6690-F049-80A3-04D0C70E03DB}" presName="child" presStyleLbl="alignAccFollowNode1" presStyleIdx="11" presStyleCnt="20" custScaleX="141958">
        <dgm:presLayoutVars>
          <dgm:chMax val="0"/>
          <dgm:bulletEnabled val="1"/>
        </dgm:presLayoutVars>
      </dgm:prSet>
      <dgm:spPr/>
      <dgm:t>
        <a:bodyPr/>
        <a:lstStyle/>
        <a:p>
          <a:endParaRPr lang="en-US"/>
        </a:p>
      </dgm:t>
    </dgm:pt>
    <dgm:pt modelId="{D67ABD2D-DB9A-C246-80C2-BAD30C89E364}" type="pres">
      <dgm:prSet presAssocID="{526A6956-23F4-3142-A4D9-F183327BB4A2}" presName="sibTrans" presStyleLbl="sibTrans2D1" presStyleIdx="12" presStyleCnt="20"/>
      <dgm:spPr/>
      <dgm:t>
        <a:bodyPr/>
        <a:lstStyle/>
        <a:p>
          <a:endParaRPr lang="en-US"/>
        </a:p>
      </dgm:t>
    </dgm:pt>
    <dgm:pt modelId="{E16D29B2-5FA2-A241-8100-7DCD7FB5C25D}" type="pres">
      <dgm:prSet presAssocID="{51B66949-8C93-B742-AA87-69A854182A05}" presName="child" presStyleLbl="alignAccFollowNode1" presStyleIdx="12" presStyleCnt="20" custScaleX="141958">
        <dgm:presLayoutVars>
          <dgm:chMax val="0"/>
          <dgm:bulletEnabled val="1"/>
        </dgm:presLayoutVars>
      </dgm:prSet>
      <dgm:spPr/>
      <dgm:t>
        <a:bodyPr/>
        <a:lstStyle/>
        <a:p>
          <a:endParaRPr lang="en-US"/>
        </a:p>
      </dgm:t>
    </dgm:pt>
    <dgm:pt modelId="{9D838905-73AB-3247-818E-68B016B227A0}" type="pres">
      <dgm:prSet presAssocID="{B2C551E8-4A6E-2E4A-B7EB-6B06EFACAFF9}" presName="sibTrans" presStyleLbl="sibTrans2D1" presStyleIdx="13" presStyleCnt="20"/>
      <dgm:spPr/>
      <dgm:t>
        <a:bodyPr/>
        <a:lstStyle/>
        <a:p>
          <a:endParaRPr lang="en-US"/>
        </a:p>
      </dgm:t>
    </dgm:pt>
    <dgm:pt modelId="{18F9DD3B-6B16-F449-92FB-DC19A617045D}" type="pres">
      <dgm:prSet presAssocID="{094FFE52-DA3B-6A4E-8084-0851E6ADB1A6}" presName="child" presStyleLbl="alignAccFollowNode1" presStyleIdx="13" presStyleCnt="20" custScaleX="141958">
        <dgm:presLayoutVars>
          <dgm:chMax val="0"/>
          <dgm:bulletEnabled val="1"/>
        </dgm:presLayoutVars>
      </dgm:prSet>
      <dgm:spPr/>
      <dgm:t>
        <a:bodyPr/>
        <a:lstStyle/>
        <a:p>
          <a:endParaRPr lang="en-US"/>
        </a:p>
      </dgm:t>
    </dgm:pt>
    <dgm:pt modelId="{FADD9E6E-400F-DB4A-BCA5-1FD346643341}" type="pres">
      <dgm:prSet presAssocID="{8CAE3D10-F3F1-4646-B1EA-E2C006003D23}" presName="sibTrans" presStyleLbl="sibTrans2D1" presStyleIdx="14" presStyleCnt="20"/>
      <dgm:spPr/>
      <dgm:t>
        <a:bodyPr/>
        <a:lstStyle/>
        <a:p>
          <a:endParaRPr lang="en-US"/>
        </a:p>
      </dgm:t>
    </dgm:pt>
    <dgm:pt modelId="{1050A12C-943E-8443-AB05-BC9A3AB2B7E4}" type="pres">
      <dgm:prSet presAssocID="{919D4DEC-BBC1-AE42-8AD2-BB9A9F37DE8F}" presName="child" presStyleLbl="alignAccFollowNode1" presStyleIdx="14" presStyleCnt="20" custScaleX="141958">
        <dgm:presLayoutVars>
          <dgm:chMax val="0"/>
          <dgm:bulletEnabled val="1"/>
        </dgm:presLayoutVars>
      </dgm:prSet>
      <dgm:spPr/>
      <dgm:t>
        <a:bodyPr/>
        <a:lstStyle/>
        <a:p>
          <a:endParaRPr lang="en-US"/>
        </a:p>
      </dgm:t>
    </dgm:pt>
    <dgm:pt modelId="{74584FA0-8246-0248-9A3E-1A4E0BA08F51}" type="pres">
      <dgm:prSet presAssocID="{37026CB0-86ED-1741-9012-FCACB604520E}" presName="sibTrans" presStyleLbl="sibTrans2D1" presStyleIdx="15" presStyleCnt="20"/>
      <dgm:spPr/>
      <dgm:t>
        <a:bodyPr/>
        <a:lstStyle/>
        <a:p>
          <a:endParaRPr lang="en-US"/>
        </a:p>
      </dgm:t>
    </dgm:pt>
    <dgm:pt modelId="{6D2D2CDD-08E5-E942-BE70-A11EAECEDD61}" type="pres">
      <dgm:prSet presAssocID="{139575EE-4F54-1F49-A821-95346DF16ADC}" presName="child" presStyleLbl="alignAccFollowNode1" presStyleIdx="15" presStyleCnt="20" custScaleX="141958">
        <dgm:presLayoutVars>
          <dgm:chMax val="0"/>
          <dgm:bulletEnabled val="1"/>
        </dgm:presLayoutVars>
      </dgm:prSet>
      <dgm:spPr/>
      <dgm:t>
        <a:bodyPr/>
        <a:lstStyle/>
        <a:p>
          <a:endParaRPr lang="en-US"/>
        </a:p>
      </dgm:t>
    </dgm:pt>
    <dgm:pt modelId="{717F8EC0-EE8B-2141-8721-B10C13B73407}" type="pres">
      <dgm:prSet presAssocID="{7EA60BAD-9F93-7C4D-899A-F1F04A3B25D0}" presName="sibTrans" presStyleLbl="sibTrans2D1" presStyleIdx="16" presStyleCnt="20"/>
      <dgm:spPr/>
      <dgm:t>
        <a:bodyPr/>
        <a:lstStyle/>
        <a:p>
          <a:endParaRPr lang="en-US"/>
        </a:p>
      </dgm:t>
    </dgm:pt>
    <dgm:pt modelId="{8D952E84-423D-CC42-97C9-0AB20E398786}" type="pres">
      <dgm:prSet presAssocID="{E646FCFB-0065-914D-BFD8-F4E276A20EDC}" presName="child" presStyleLbl="alignAccFollowNode1" presStyleIdx="16" presStyleCnt="20" custScaleX="141958">
        <dgm:presLayoutVars>
          <dgm:chMax val="0"/>
          <dgm:bulletEnabled val="1"/>
        </dgm:presLayoutVars>
      </dgm:prSet>
      <dgm:spPr/>
      <dgm:t>
        <a:bodyPr/>
        <a:lstStyle/>
        <a:p>
          <a:endParaRPr lang="en-US"/>
        </a:p>
      </dgm:t>
    </dgm:pt>
    <dgm:pt modelId="{EB6617C9-5D70-2C43-B437-687AE261C9BB}" type="pres">
      <dgm:prSet presAssocID="{7BD7B589-E482-DC4E-B2B3-2941ADB0819E}" presName="sibTrans" presStyleLbl="sibTrans2D1" presStyleIdx="17" presStyleCnt="20"/>
      <dgm:spPr/>
      <dgm:t>
        <a:bodyPr/>
        <a:lstStyle/>
        <a:p>
          <a:endParaRPr lang="en-US"/>
        </a:p>
      </dgm:t>
    </dgm:pt>
    <dgm:pt modelId="{3996A06C-F438-4547-A4E3-EC0176EA650A}" type="pres">
      <dgm:prSet presAssocID="{33533B57-E22F-AA48-AC62-515845EA0C3C}" presName="child" presStyleLbl="alignAccFollowNode1" presStyleIdx="17" presStyleCnt="20" custScaleX="141958">
        <dgm:presLayoutVars>
          <dgm:chMax val="0"/>
          <dgm:bulletEnabled val="1"/>
        </dgm:presLayoutVars>
      </dgm:prSet>
      <dgm:spPr/>
      <dgm:t>
        <a:bodyPr/>
        <a:lstStyle/>
        <a:p>
          <a:endParaRPr lang="en-US"/>
        </a:p>
      </dgm:t>
    </dgm:pt>
    <dgm:pt modelId="{F01A07FC-55B1-3D46-8866-0905D457E402}" type="pres">
      <dgm:prSet presAssocID="{B8D28588-215C-5D46-9591-F10A7A83FC34}" presName="sibTrans" presStyleLbl="sibTrans2D1" presStyleIdx="18" presStyleCnt="20"/>
      <dgm:spPr/>
      <dgm:t>
        <a:bodyPr/>
        <a:lstStyle/>
        <a:p>
          <a:endParaRPr lang="en-US"/>
        </a:p>
      </dgm:t>
    </dgm:pt>
    <dgm:pt modelId="{4A8EC952-C46A-9B45-9364-A2205133C424}" type="pres">
      <dgm:prSet presAssocID="{44C9AB19-4F36-5F4C-8D20-F17EA4A506CC}" presName="child" presStyleLbl="alignAccFollowNode1" presStyleIdx="18" presStyleCnt="20" custScaleX="141958">
        <dgm:presLayoutVars>
          <dgm:chMax val="0"/>
          <dgm:bulletEnabled val="1"/>
        </dgm:presLayoutVars>
      </dgm:prSet>
      <dgm:spPr/>
      <dgm:t>
        <a:bodyPr/>
        <a:lstStyle/>
        <a:p>
          <a:endParaRPr lang="en-US"/>
        </a:p>
      </dgm:t>
    </dgm:pt>
    <dgm:pt modelId="{7EB111C9-C029-FB43-B68D-588D981D1BD2}" type="pres">
      <dgm:prSet presAssocID="{B93EBEF6-78AB-5C4E-B9AC-0B16F4402F1B}" presName="sibTrans" presStyleLbl="sibTrans2D1" presStyleIdx="19" presStyleCnt="20"/>
      <dgm:spPr/>
      <dgm:t>
        <a:bodyPr/>
        <a:lstStyle/>
        <a:p>
          <a:endParaRPr lang="en-US"/>
        </a:p>
      </dgm:t>
    </dgm:pt>
    <dgm:pt modelId="{651B7265-5257-6E4B-98D7-156CC6F7915C}" type="pres">
      <dgm:prSet presAssocID="{10E0E9C7-31DD-E54F-90E7-DA739FB67C71}" presName="child" presStyleLbl="alignAccFollowNode1" presStyleIdx="19" presStyleCnt="20" custScaleX="143843">
        <dgm:presLayoutVars>
          <dgm:chMax val="0"/>
          <dgm:bulletEnabled val="1"/>
        </dgm:presLayoutVars>
      </dgm:prSet>
      <dgm:spPr/>
      <dgm:t>
        <a:bodyPr/>
        <a:lstStyle/>
        <a:p>
          <a:endParaRPr lang="en-US"/>
        </a:p>
      </dgm:t>
    </dgm:pt>
  </dgm:ptLst>
  <dgm:cxnLst>
    <dgm:cxn modelId="{828569DA-B681-49E5-B441-7B5919B45724}" type="presOf" srcId="{747CF74E-4591-0646-90D8-AC26DD1AEBCA}" destId="{608E696C-B800-7B46-8719-50C1A2AA99C8}" srcOrd="0" destOrd="0" presId="urn:microsoft.com/office/officeart/2005/8/layout/lProcess1"/>
    <dgm:cxn modelId="{8018A756-5E67-A148-A039-09AE7FE211DD}" srcId="{747CF74E-4591-0646-90D8-AC26DD1AEBCA}" destId="{6B81AB37-E20D-8E45-B207-17DFD384F550}" srcOrd="4" destOrd="0" parTransId="{82DFF807-4A48-4049-B21C-39907B1D0160}" sibTransId="{3B9345E3-530F-1047-847D-2328B847A2DC}"/>
    <dgm:cxn modelId="{C196752B-7F48-40CA-B2D2-5C20A3840AD1}" type="presOf" srcId="{90F2F887-4705-7346-BCF1-A86C389AE6B8}" destId="{79CBD3B5-283E-3C4D-9573-14E4632B2C7A}" srcOrd="0" destOrd="0" presId="urn:microsoft.com/office/officeart/2005/8/layout/lProcess1"/>
    <dgm:cxn modelId="{80731295-D92D-424C-B2E6-59F86ABC96DA}" type="presOf" srcId="{B8D28588-215C-5D46-9591-F10A7A83FC34}" destId="{F01A07FC-55B1-3D46-8866-0905D457E402}" srcOrd="0" destOrd="0" presId="urn:microsoft.com/office/officeart/2005/8/layout/lProcess1"/>
    <dgm:cxn modelId="{E635339C-3895-4CD1-A06C-8373A39F220E}" type="presOf" srcId="{094FFE52-DA3B-6A4E-8084-0851E6ADB1A6}" destId="{18F9DD3B-6B16-F449-92FB-DC19A617045D}" srcOrd="0" destOrd="0" presId="urn:microsoft.com/office/officeart/2005/8/layout/lProcess1"/>
    <dgm:cxn modelId="{6989A54C-012B-45F9-94A3-DA2B21DA1530}" type="presOf" srcId="{FBADB092-BB05-A045-8750-008B77F692CF}" destId="{14BCE65F-61DD-8145-97FD-CF80195C2CF5}" srcOrd="0" destOrd="0" presId="urn:microsoft.com/office/officeart/2005/8/layout/lProcess1"/>
    <dgm:cxn modelId="{4F52CA6B-9CB3-4F63-A48A-49F1C2A6AEA9}" type="presOf" srcId="{33533B57-E22F-AA48-AC62-515845EA0C3C}" destId="{3996A06C-F438-4547-A4E3-EC0176EA650A}" srcOrd="0" destOrd="0" presId="urn:microsoft.com/office/officeart/2005/8/layout/lProcess1"/>
    <dgm:cxn modelId="{9B09CBC9-F440-3348-8616-5AD1794FC991}" srcId="{747CF74E-4591-0646-90D8-AC26DD1AEBCA}" destId="{09BB308C-5D13-9E4D-951B-B35922B51156}" srcOrd="9" destOrd="0" parTransId="{C23ACD99-D0C9-3C4D-9754-D23A12D174EA}" sibTransId="{03E7DDB4-3EDB-A34F-9318-FC01D43214CA}"/>
    <dgm:cxn modelId="{3C42BCAB-95C6-450C-9A20-928F76866823}" type="presOf" srcId="{2DB5F392-A11D-2745-85A9-554A6D08C6FB}" destId="{A2802432-ACBD-644D-B356-A6327B301FDE}" srcOrd="0" destOrd="0" presId="urn:microsoft.com/office/officeart/2005/8/layout/lProcess1"/>
    <dgm:cxn modelId="{1A9692E7-E6E7-44AD-B381-DED8CEA9E154}" type="presOf" srcId="{7BD7B589-E482-DC4E-B2B3-2941ADB0819E}" destId="{EB6617C9-5D70-2C43-B437-687AE261C9BB}" srcOrd="0" destOrd="0" presId="urn:microsoft.com/office/officeart/2005/8/layout/lProcess1"/>
    <dgm:cxn modelId="{54A1A389-B2AB-40C8-BBA9-90CF44FBF7DB}" type="presOf" srcId="{7EA60BAD-9F93-7C4D-899A-F1F04A3B25D0}" destId="{717F8EC0-EE8B-2141-8721-B10C13B73407}" srcOrd="0" destOrd="0" presId="urn:microsoft.com/office/officeart/2005/8/layout/lProcess1"/>
    <dgm:cxn modelId="{A56B0D2A-0ECC-C740-9F3E-F9B8891D4FB1}" srcId="{747CF74E-4591-0646-90D8-AC26DD1AEBCA}" destId="{FBADB092-BB05-A045-8750-008B77F692CF}" srcOrd="3" destOrd="0" parTransId="{14870DE6-65DB-684A-8D40-6B579743C30C}" sibTransId="{BD602FD0-4FC7-3746-BECD-E84F8EBA164D}"/>
    <dgm:cxn modelId="{1DA5C0B5-1B0C-A14A-B3C4-A2B20B9BA9AC}" srcId="{CA9770CE-9458-8647-9ED7-1BFB2CE10E03}" destId="{139575EE-4F54-1F49-A821-95346DF16ADC}" srcOrd="5" destOrd="0" parTransId="{8B581A20-4377-6C44-8DDC-25389B0A0A33}" sibTransId="{7EA60BAD-9F93-7C4D-899A-F1F04A3B25D0}"/>
    <dgm:cxn modelId="{76C4BA1F-C4BA-9647-A18B-90D3A0BE85B9}" srcId="{747CF74E-4591-0646-90D8-AC26DD1AEBCA}" destId="{DA6C109B-8F49-BF47-8795-6D9CB128258F}" srcOrd="6" destOrd="0" parTransId="{90A0EF00-7D18-AA48-8E98-A4BC5F07A0A0}" sibTransId="{965B6013-0B22-1F42-9F35-8CE4ABF85BDB}"/>
    <dgm:cxn modelId="{951E6F44-4B98-8F49-900A-622B7C34FF0C}" srcId="{CA9770CE-9458-8647-9ED7-1BFB2CE10E03}" destId="{E646FCFB-0065-914D-BFD8-F4E276A20EDC}" srcOrd="6" destOrd="0" parTransId="{D1C5E0C4-106E-7442-946E-CFB1107AF8EE}" sibTransId="{7BD7B589-E482-DC4E-B2B3-2941ADB0819E}"/>
    <dgm:cxn modelId="{6EF35B75-5EBB-4BBD-8548-79C069742233}" type="presOf" srcId="{1F328933-2FDC-B448-89A1-13D53FF6C42F}" destId="{4CE9AA7C-B401-E649-9ED4-63E6743DED3F}" srcOrd="0" destOrd="0" presId="urn:microsoft.com/office/officeart/2005/8/layout/lProcess1"/>
    <dgm:cxn modelId="{8C25DC0D-F0BD-430A-8B1E-D0EF0BC02116}" type="presOf" srcId="{88F90C6D-8A3A-BD41-9B0F-A77E8D594FF4}" destId="{3608A73C-81F6-BD4F-B513-FF3F0BC0C092}" srcOrd="0" destOrd="0" presId="urn:microsoft.com/office/officeart/2005/8/layout/lProcess1"/>
    <dgm:cxn modelId="{1E09CFE1-2A30-5E4D-A691-20BC5D841639}" srcId="{747CF74E-4591-0646-90D8-AC26DD1AEBCA}" destId="{88F90C6D-8A3A-BD41-9B0F-A77E8D594FF4}" srcOrd="2" destOrd="0" parTransId="{C2320C1A-5C45-DF45-A488-C3D7B4FD27F8}" sibTransId="{04D46A86-4C38-E740-B07C-1F9CAC66EF74}"/>
    <dgm:cxn modelId="{9D94E8F9-08F9-1444-B661-FEC270D6C346}" srcId="{CA9770CE-9458-8647-9ED7-1BFB2CE10E03}" destId="{10E0E9C7-31DD-E54F-90E7-DA739FB67C71}" srcOrd="9" destOrd="0" parTransId="{1A79088A-FFCE-7A44-A895-8F12E3EF92BA}" sibTransId="{3E0DC0D8-BA76-AF46-BF65-366D8AD5F06F}"/>
    <dgm:cxn modelId="{18E0EF71-543C-4F77-A9E6-9ADE6C7BBC15}" type="presOf" srcId="{8CAE3D10-F3F1-4646-B1EA-E2C006003D23}" destId="{FADD9E6E-400F-DB4A-BCA5-1FD346643341}" srcOrd="0" destOrd="0" presId="urn:microsoft.com/office/officeart/2005/8/layout/lProcess1"/>
    <dgm:cxn modelId="{001CD611-D300-48DB-9F14-E408FB8B693D}" type="presOf" srcId="{FBB3743B-0403-D849-A1C1-677B004F3C83}" destId="{4F4B89B8-0478-CE46-B0E1-61E34AB23489}" srcOrd="0" destOrd="0" presId="urn:microsoft.com/office/officeart/2005/8/layout/lProcess1"/>
    <dgm:cxn modelId="{B6F5DA35-AAEE-7B4B-9BEC-634A68C699FA}" srcId="{CA9770CE-9458-8647-9ED7-1BFB2CE10E03}" destId="{094FFE52-DA3B-6A4E-8084-0851E6ADB1A6}" srcOrd="3" destOrd="0" parTransId="{0D134741-B10D-B743-A14B-50853C152375}" sibTransId="{8CAE3D10-F3F1-4646-B1EA-E2C006003D23}"/>
    <dgm:cxn modelId="{C8FE1C3F-AF9E-410A-9509-80D0410D0653}" type="presOf" srcId="{E646FCFB-0065-914D-BFD8-F4E276A20EDC}" destId="{8D952E84-423D-CC42-97C9-0AB20E398786}" srcOrd="0" destOrd="0" presId="urn:microsoft.com/office/officeart/2005/8/layout/lProcess1"/>
    <dgm:cxn modelId="{735517CB-7DBE-47AE-985F-E989C28B38DF}" type="presOf" srcId="{E06CC504-37BA-4847-822B-1E64139FC332}" destId="{D30A22E8-D21E-6F40-8516-79C4D5D3A271}" srcOrd="0" destOrd="0" presId="urn:microsoft.com/office/officeart/2005/8/layout/lProcess1"/>
    <dgm:cxn modelId="{C148E4E2-9736-4686-A5C2-688D4116ACCA}" type="presOf" srcId="{965B6013-0B22-1F42-9F35-8CE4ABF85BDB}" destId="{756DD057-3603-5747-883A-47380ED3A73A}" srcOrd="0" destOrd="0" presId="urn:microsoft.com/office/officeart/2005/8/layout/lProcess1"/>
    <dgm:cxn modelId="{C69BEA2A-8C6B-4F9D-9A74-F098CB2BC180}" type="presOf" srcId="{B8FA7021-7B5D-3D47-9FF2-5A205B1CC455}" destId="{7C641782-29FE-8F47-85DB-48CA431F7620}" srcOrd="0" destOrd="0" presId="urn:microsoft.com/office/officeart/2005/8/layout/lProcess1"/>
    <dgm:cxn modelId="{F8A9A4BB-FAEF-DA4C-8216-C6F451A3F613}" srcId="{747CF74E-4591-0646-90D8-AC26DD1AEBCA}" destId="{1F328933-2FDC-B448-89A1-13D53FF6C42F}" srcOrd="7" destOrd="0" parTransId="{04408A16-3A52-0646-B244-93007B68B7E9}" sibTransId="{C30FF017-3317-1148-B489-72A20306CA2E}"/>
    <dgm:cxn modelId="{45BDFA15-A90C-C94A-B89F-254D1A03BFCB}" srcId="{CA9770CE-9458-8647-9ED7-1BFB2CE10E03}" destId="{44C9AB19-4F36-5F4C-8D20-F17EA4A506CC}" srcOrd="8" destOrd="0" parTransId="{A2C309D8-A2E5-4B46-AF3D-D0029B2699A4}" sibTransId="{B93EBEF6-78AB-5C4E-B9AC-0B16F4402F1B}"/>
    <dgm:cxn modelId="{0A2F4203-83E9-C34B-AEFB-C813955B19FD}" srcId="{61744741-75B5-E847-A333-FEE1247DCF65}" destId="{747CF74E-4591-0646-90D8-AC26DD1AEBCA}" srcOrd="0" destOrd="0" parTransId="{2D3EB0F7-5CB0-C14A-99AB-3D8260679A83}" sibTransId="{2E2EEAC3-0E62-914E-AB86-08ECF854090E}"/>
    <dgm:cxn modelId="{12A8984D-08A3-40BF-85FD-46A6D5964A0C}" type="presOf" srcId="{C30FF017-3317-1148-B489-72A20306CA2E}" destId="{016066B0-B18D-7541-87BD-505B69BA4411}" srcOrd="0" destOrd="0" presId="urn:microsoft.com/office/officeart/2005/8/layout/lProcess1"/>
    <dgm:cxn modelId="{89B4B0B1-CB0C-49BA-9695-3DE7FC9F7FB4}" type="presOf" srcId="{61744741-75B5-E847-A333-FEE1247DCF65}" destId="{7652C94C-39FD-E844-BEE6-1AC882F0A0CF}" srcOrd="0" destOrd="0" presId="urn:microsoft.com/office/officeart/2005/8/layout/lProcess1"/>
    <dgm:cxn modelId="{DC07BF60-1087-42A4-8633-9AA9E182FF32}" type="presOf" srcId="{E5EAB934-6690-F049-80A3-04D0C70E03DB}" destId="{E86BEADD-EFCD-0244-9269-B49750EDB376}" srcOrd="0" destOrd="0" presId="urn:microsoft.com/office/officeart/2005/8/layout/lProcess1"/>
    <dgm:cxn modelId="{192597C1-51AC-4E9D-A504-C14580B0A6B9}" type="presOf" srcId="{37026CB0-86ED-1741-9012-FCACB604520E}" destId="{74584FA0-8246-0248-9A3E-1A4E0BA08F51}" srcOrd="0" destOrd="0" presId="urn:microsoft.com/office/officeart/2005/8/layout/lProcess1"/>
    <dgm:cxn modelId="{38E1FF37-D878-4F68-B126-58F44CC88DE4}" type="presOf" srcId="{919D4DEC-BBC1-AE42-8AD2-BB9A9F37DE8F}" destId="{1050A12C-943E-8443-AB05-BC9A3AB2B7E4}" srcOrd="0" destOrd="0" presId="urn:microsoft.com/office/officeart/2005/8/layout/lProcess1"/>
    <dgm:cxn modelId="{0F83854A-DDF6-4144-842B-9B5E160B98E5}" srcId="{747CF74E-4591-0646-90D8-AC26DD1AEBCA}" destId="{E06CC504-37BA-4847-822B-1E64139FC332}" srcOrd="8" destOrd="0" parTransId="{CC114352-39F5-154A-8838-1D58ACEE3A7B}" sibTransId="{173D1FEB-56E1-6C4E-BDE7-1D678A3ECB7C}"/>
    <dgm:cxn modelId="{0F723FD8-388A-4BAD-8FBD-1EF4735AD01D}" type="presOf" srcId="{BD602FD0-4FC7-3746-BECD-E84F8EBA164D}" destId="{3E30EF00-D6C8-B345-8A01-02AF2AF58FB8}" srcOrd="0" destOrd="0" presId="urn:microsoft.com/office/officeart/2005/8/layout/lProcess1"/>
    <dgm:cxn modelId="{F60A396E-6664-4A55-8EBE-108ED9952BFB}" type="presOf" srcId="{62CD9F4F-CBB2-DF4C-850E-8FBEFD35B461}" destId="{6440E5DC-B6D6-E849-AAF0-16619B11253A}" srcOrd="0" destOrd="0" presId="urn:microsoft.com/office/officeart/2005/8/layout/lProcess1"/>
    <dgm:cxn modelId="{BD7FD177-F147-46ED-A634-84583A6CF66E}" type="presOf" srcId="{3B9345E3-530F-1047-847D-2328B847A2DC}" destId="{310163A4-5615-034A-86A7-DB830BB62D1B}" srcOrd="0" destOrd="0" presId="urn:microsoft.com/office/officeart/2005/8/layout/lProcess1"/>
    <dgm:cxn modelId="{70BDD237-A0CA-456B-9238-DB0A6022AE62}" type="presOf" srcId="{B93EBEF6-78AB-5C4E-B9AC-0B16F4402F1B}" destId="{7EB111C9-C029-FB43-B68D-588D981D1BD2}" srcOrd="0" destOrd="0" presId="urn:microsoft.com/office/officeart/2005/8/layout/lProcess1"/>
    <dgm:cxn modelId="{FDC79E31-B2D4-4978-9E33-8C4193EAE854}" type="presOf" srcId="{173D1FEB-56E1-6C4E-BDE7-1D678A3ECB7C}" destId="{EA48BFEC-5CC4-DA45-831F-A479EB5D50F4}" srcOrd="0" destOrd="0" presId="urn:microsoft.com/office/officeart/2005/8/layout/lProcess1"/>
    <dgm:cxn modelId="{401D00C7-2E8C-4BAD-A3E4-B9221E8D258F}" type="presOf" srcId="{5342D9C3-BD4E-D04A-AF1F-DC9E4E34368B}" destId="{49EBEBDA-46F2-284A-B898-23C95C1FDC78}" srcOrd="0" destOrd="0" presId="urn:microsoft.com/office/officeart/2005/8/layout/lProcess1"/>
    <dgm:cxn modelId="{441D7FDB-4C4C-467B-B91C-A3F34E291CF2}" type="presOf" srcId="{5842F63A-D573-9843-9644-080A9F0E3C8A}" destId="{7DD67886-9F04-7A47-8EC6-CF4088FD5D5A}" srcOrd="0" destOrd="0" presId="urn:microsoft.com/office/officeart/2005/8/layout/lProcess1"/>
    <dgm:cxn modelId="{1CD3C6C8-F2FC-4011-974B-742DC70B8587}" type="presOf" srcId="{A09268C6-A9A6-CF48-96EE-A49EEBA683AD}" destId="{179BD5CD-8B52-DB4E-A05F-A798DB69BF95}" srcOrd="0" destOrd="0" presId="urn:microsoft.com/office/officeart/2005/8/layout/lProcess1"/>
    <dgm:cxn modelId="{7BD51070-90D7-4E5D-AF28-0E56734043E8}" type="presOf" srcId="{B2C551E8-4A6E-2E4A-B7EB-6B06EFACAFF9}" destId="{9D838905-73AB-3247-818E-68B016B227A0}" srcOrd="0" destOrd="0" presId="urn:microsoft.com/office/officeart/2005/8/layout/lProcess1"/>
    <dgm:cxn modelId="{56BD104F-86B1-41B8-AE9F-71E134A93365}" type="presOf" srcId="{10E0E9C7-31DD-E54F-90E7-DA739FB67C71}" destId="{651B7265-5257-6E4B-98D7-156CC6F7915C}" srcOrd="0" destOrd="0" presId="urn:microsoft.com/office/officeart/2005/8/layout/lProcess1"/>
    <dgm:cxn modelId="{74551310-523E-A84E-832D-A71747E5F60D}" srcId="{747CF74E-4591-0646-90D8-AC26DD1AEBCA}" destId="{5842F63A-D573-9843-9644-080A9F0E3C8A}" srcOrd="1" destOrd="0" parTransId="{CBAEC9A0-1255-FB42-96ED-2927F1F2DE44}" sibTransId="{FBB5C5A8-6B32-8745-8108-7CD461049EF9}"/>
    <dgm:cxn modelId="{004BAC1B-F978-0F4F-B67E-5E4E752FEE85}" srcId="{747CF74E-4591-0646-90D8-AC26DD1AEBCA}" destId="{2DB5F392-A11D-2745-85A9-554A6D08C6FB}" srcOrd="5" destOrd="0" parTransId="{DFD0CDC6-42C8-F346-8A60-9F79087EDECD}" sibTransId="{130F45E9-0C83-BE48-8240-DF72553F9284}"/>
    <dgm:cxn modelId="{D89DA006-F6F4-4E9E-BFB8-B5E2F4C41771}" type="presOf" srcId="{51B66949-8C93-B742-AA87-69A854182A05}" destId="{E16D29B2-5FA2-A241-8100-7DCD7FB5C25D}" srcOrd="0" destOrd="0" presId="urn:microsoft.com/office/officeart/2005/8/layout/lProcess1"/>
    <dgm:cxn modelId="{FE48863C-537D-40C0-822C-28430C3A63B4}" type="presOf" srcId="{DA6C109B-8F49-BF47-8795-6D9CB128258F}" destId="{89E9615D-B04D-6A4B-8ECF-1AB490AD146A}" srcOrd="0" destOrd="0" presId="urn:microsoft.com/office/officeart/2005/8/layout/lProcess1"/>
    <dgm:cxn modelId="{1212D4A7-2C3F-7A47-905D-A760EBF42CD1}" srcId="{CA9770CE-9458-8647-9ED7-1BFB2CE10E03}" destId="{E5EAB934-6690-F049-80A3-04D0C70E03DB}" srcOrd="1" destOrd="0" parTransId="{9A57F501-C57A-D743-9900-01C5AABBFA0A}" sibTransId="{526A6956-23F4-3142-A4D9-F183327BB4A2}"/>
    <dgm:cxn modelId="{B78EE93D-C530-1540-8AA7-838BA7DEF91A}" srcId="{747CF74E-4591-0646-90D8-AC26DD1AEBCA}" destId="{62CD9F4F-CBB2-DF4C-850E-8FBEFD35B461}" srcOrd="0" destOrd="0" parTransId="{90F2F887-4705-7346-BCF1-A86C389AE6B8}" sibTransId="{B8FA7021-7B5D-3D47-9FF2-5A205B1CC455}"/>
    <dgm:cxn modelId="{19F0304A-4F14-6A48-8171-8D6BCFA966CE}" srcId="{CA9770CE-9458-8647-9ED7-1BFB2CE10E03}" destId="{FBB3743B-0403-D849-A1C1-677B004F3C83}" srcOrd="0" destOrd="0" parTransId="{A09268C6-A9A6-CF48-96EE-A49EEBA683AD}" sibTransId="{5342D9C3-BD4E-D04A-AF1F-DC9E4E34368B}"/>
    <dgm:cxn modelId="{9D18F57D-A507-48D4-B16B-DCACF19B6EC1}" type="presOf" srcId="{526A6956-23F4-3142-A4D9-F183327BB4A2}" destId="{D67ABD2D-DB9A-C246-80C2-BAD30C89E364}" srcOrd="0" destOrd="0" presId="urn:microsoft.com/office/officeart/2005/8/layout/lProcess1"/>
    <dgm:cxn modelId="{EA37EEB6-6B1C-4D4F-990A-443C9225AFC6}" type="presOf" srcId="{139575EE-4F54-1F49-A821-95346DF16ADC}" destId="{6D2D2CDD-08E5-E942-BE70-A11EAECEDD61}" srcOrd="0" destOrd="0" presId="urn:microsoft.com/office/officeart/2005/8/layout/lProcess1"/>
    <dgm:cxn modelId="{C9B05C9A-070E-BF43-97EB-B57C59F14AEE}" srcId="{61744741-75B5-E847-A333-FEE1247DCF65}" destId="{CA9770CE-9458-8647-9ED7-1BFB2CE10E03}" srcOrd="1" destOrd="0" parTransId="{3D4DB70C-A7F6-CD4C-9138-70B40FDE0061}" sibTransId="{43D728AE-2D3B-764C-A6E5-0DC06957C1B5}"/>
    <dgm:cxn modelId="{4C67977A-7211-AE4B-A5D8-8A76C2BF2EBC}" srcId="{CA9770CE-9458-8647-9ED7-1BFB2CE10E03}" destId="{51B66949-8C93-B742-AA87-69A854182A05}" srcOrd="2" destOrd="0" parTransId="{0200087F-CD93-A346-AB66-1C22D6BCDD5A}" sibTransId="{B2C551E8-4A6E-2E4A-B7EB-6B06EFACAFF9}"/>
    <dgm:cxn modelId="{7342B2C4-1AEC-4891-8D63-93953523765C}" type="presOf" srcId="{130F45E9-0C83-BE48-8240-DF72553F9284}" destId="{84E18D14-15C8-4542-A4AD-248A0FF9A779}" srcOrd="0" destOrd="0" presId="urn:microsoft.com/office/officeart/2005/8/layout/lProcess1"/>
    <dgm:cxn modelId="{24EB29B5-B71E-48A6-92C1-77D203B859A3}" type="presOf" srcId="{FBB5C5A8-6B32-8745-8108-7CD461049EF9}" destId="{58BDCC02-A56D-9146-B351-6189615FD865}" srcOrd="0" destOrd="0" presId="urn:microsoft.com/office/officeart/2005/8/layout/lProcess1"/>
    <dgm:cxn modelId="{75457CA0-2114-44CC-83B2-1E4EFDCF692A}" type="presOf" srcId="{44C9AB19-4F36-5F4C-8D20-F17EA4A506CC}" destId="{4A8EC952-C46A-9B45-9364-A2205133C424}" srcOrd="0" destOrd="0" presId="urn:microsoft.com/office/officeart/2005/8/layout/lProcess1"/>
    <dgm:cxn modelId="{2AD420DB-417E-4C28-A103-634FEFF6BB25}" type="presOf" srcId="{CA9770CE-9458-8647-9ED7-1BFB2CE10E03}" destId="{350653B0-6242-4A4E-BB5D-B49607D2191E}" srcOrd="0" destOrd="0" presId="urn:microsoft.com/office/officeart/2005/8/layout/lProcess1"/>
    <dgm:cxn modelId="{7EC12A91-EA6A-1647-9E7A-1F639C403BDB}" srcId="{CA9770CE-9458-8647-9ED7-1BFB2CE10E03}" destId="{919D4DEC-BBC1-AE42-8AD2-BB9A9F37DE8F}" srcOrd="4" destOrd="0" parTransId="{16AD62EB-ED2C-8A43-9090-614DA7AB83D1}" sibTransId="{37026CB0-86ED-1741-9012-FCACB604520E}"/>
    <dgm:cxn modelId="{27B07761-2976-C44C-BE5F-936BA9341130}" srcId="{CA9770CE-9458-8647-9ED7-1BFB2CE10E03}" destId="{33533B57-E22F-AA48-AC62-515845EA0C3C}" srcOrd="7" destOrd="0" parTransId="{FFDCFE7C-7D9E-FA4A-91AB-4BBCA6DEB378}" sibTransId="{B8D28588-215C-5D46-9591-F10A7A83FC34}"/>
    <dgm:cxn modelId="{B0EF009E-DAE6-4ACC-B123-88F5792D2060}" type="presOf" srcId="{04D46A86-4C38-E740-B07C-1F9CAC66EF74}" destId="{6A860D7E-5345-144E-BC5B-3CF8CA218180}" srcOrd="0" destOrd="0" presId="urn:microsoft.com/office/officeart/2005/8/layout/lProcess1"/>
    <dgm:cxn modelId="{90712679-5175-4E9B-85A9-FBCDC21D8F26}" type="presOf" srcId="{09BB308C-5D13-9E4D-951B-B35922B51156}" destId="{8E6869CC-AF7C-4444-8E9D-795E0137646E}" srcOrd="0" destOrd="0" presId="urn:microsoft.com/office/officeart/2005/8/layout/lProcess1"/>
    <dgm:cxn modelId="{573F55A0-1DB9-4144-8D31-6B27C3D6B1C6}" type="presOf" srcId="{6B81AB37-E20D-8E45-B207-17DFD384F550}" destId="{C4ADF888-754D-E34A-BCA9-6BC096E32B96}" srcOrd="0" destOrd="0" presId="urn:microsoft.com/office/officeart/2005/8/layout/lProcess1"/>
    <dgm:cxn modelId="{FB49B442-E6BB-42D5-BE45-B7F59A15850D}" type="presParOf" srcId="{7652C94C-39FD-E844-BEE6-1AC882F0A0CF}" destId="{124E9A33-5FD8-CB40-9DDD-E09A13FB11FA}" srcOrd="0" destOrd="0" presId="urn:microsoft.com/office/officeart/2005/8/layout/lProcess1"/>
    <dgm:cxn modelId="{C223F3DC-162E-4026-AC96-E1130C35C079}" type="presParOf" srcId="{124E9A33-5FD8-CB40-9DDD-E09A13FB11FA}" destId="{608E696C-B800-7B46-8719-50C1A2AA99C8}" srcOrd="0" destOrd="0" presId="urn:microsoft.com/office/officeart/2005/8/layout/lProcess1"/>
    <dgm:cxn modelId="{823F4742-941B-4546-95BC-49D24C66C1CB}" type="presParOf" srcId="{124E9A33-5FD8-CB40-9DDD-E09A13FB11FA}" destId="{79CBD3B5-283E-3C4D-9573-14E4632B2C7A}" srcOrd="1" destOrd="0" presId="urn:microsoft.com/office/officeart/2005/8/layout/lProcess1"/>
    <dgm:cxn modelId="{9FE2A25C-97A2-48D3-8A65-01253C19CD16}" type="presParOf" srcId="{124E9A33-5FD8-CB40-9DDD-E09A13FB11FA}" destId="{6440E5DC-B6D6-E849-AAF0-16619B11253A}" srcOrd="2" destOrd="0" presId="urn:microsoft.com/office/officeart/2005/8/layout/lProcess1"/>
    <dgm:cxn modelId="{41E2D9E1-F79D-4E33-B7D5-7FF46ABEF311}" type="presParOf" srcId="{124E9A33-5FD8-CB40-9DDD-E09A13FB11FA}" destId="{7C641782-29FE-8F47-85DB-48CA431F7620}" srcOrd="3" destOrd="0" presId="urn:microsoft.com/office/officeart/2005/8/layout/lProcess1"/>
    <dgm:cxn modelId="{A50BB6EC-9687-4C18-AD3F-694DE4717C70}" type="presParOf" srcId="{124E9A33-5FD8-CB40-9DDD-E09A13FB11FA}" destId="{7DD67886-9F04-7A47-8EC6-CF4088FD5D5A}" srcOrd="4" destOrd="0" presId="urn:microsoft.com/office/officeart/2005/8/layout/lProcess1"/>
    <dgm:cxn modelId="{57C9559D-3D29-4D1B-9ADC-A460BC1B6857}" type="presParOf" srcId="{124E9A33-5FD8-CB40-9DDD-E09A13FB11FA}" destId="{58BDCC02-A56D-9146-B351-6189615FD865}" srcOrd="5" destOrd="0" presId="urn:microsoft.com/office/officeart/2005/8/layout/lProcess1"/>
    <dgm:cxn modelId="{95A60395-D82D-4BF4-87E1-E8791D2C52D1}" type="presParOf" srcId="{124E9A33-5FD8-CB40-9DDD-E09A13FB11FA}" destId="{3608A73C-81F6-BD4F-B513-FF3F0BC0C092}" srcOrd="6" destOrd="0" presId="urn:microsoft.com/office/officeart/2005/8/layout/lProcess1"/>
    <dgm:cxn modelId="{0030A4EB-0469-4FFC-94CF-007EB23C1BBD}" type="presParOf" srcId="{124E9A33-5FD8-CB40-9DDD-E09A13FB11FA}" destId="{6A860D7E-5345-144E-BC5B-3CF8CA218180}" srcOrd="7" destOrd="0" presId="urn:microsoft.com/office/officeart/2005/8/layout/lProcess1"/>
    <dgm:cxn modelId="{3860AF0F-5994-4D46-95F2-42BCE7FD2417}" type="presParOf" srcId="{124E9A33-5FD8-CB40-9DDD-E09A13FB11FA}" destId="{14BCE65F-61DD-8145-97FD-CF80195C2CF5}" srcOrd="8" destOrd="0" presId="urn:microsoft.com/office/officeart/2005/8/layout/lProcess1"/>
    <dgm:cxn modelId="{2AA4EE1E-9E5E-41D7-97DF-01B74CA29D71}" type="presParOf" srcId="{124E9A33-5FD8-CB40-9DDD-E09A13FB11FA}" destId="{3E30EF00-D6C8-B345-8A01-02AF2AF58FB8}" srcOrd="9" destOrd="0" presId="urn:microsoft.com/office/officeart/2005/8/layout/lProcess1"/>
    <dgm:cxn modelId="{D1422D1F-EF93-44CA-BBCB-344356949BFE}" type="presParOf" srcId="{124E9A33-5FD8-CB40-9DDD-E09A13FB11FA}" destId="{C4ADF888-754D-E34A-BCA9-6BC096E32B96}" srcOrd="10" destOrd="0" presId="urn:microsoft.com/office/officeart/2005/8/layout/lProcess1"/>
    <dgm:cxn modelId="{BA0090A8-F0F3-4512-8D07-D9D37556D85B}" type="presParOf" srcId="{124E9A33-5FD8-CB40-9DDD-E09A13FB11FA}" destId="{310163A4-5615-034A-86A7-DB830BB62D1B}" srcOrd="11" destOrd="0" presId="urn:microsoft.com/office/officeart/2005/8/layout/lProcess1"/>
    <dgm:cxn modelId="{1722DEB2-BC25-462C-ADAB-58195B6A9D79}" type="presParOf" srcId="{124E9A33-5FD8-CB40-9DDD-E09A13FB11FA}" destId="{A2802432-ACBD-644D-B356-A6327B301FDE}" srcOrd="12" destOrd="0" presId="urn:microsoft.com/office/officeart/2005/8/layout/lProcess1"/>
    <dgm:cxn modelId="{920C6571-8248-42BC-AF64-DED80D1C2E72}" type="presParOf" srcId="{124E9A33-5FD8-CB40-9DDD-E09A13FB11FA}" destId="{84E18D14-15C8-4542-A4AD-248A0FF9A779}" srcOrd="13" destOrd="0" presId="urn:microsoft.com/office/officeart/2005/8/layout/lProcess1"/>
    <dgm:cxn modelId="{C0496899-7FB4-41F5-B849-AB0C97ACA6CF}" type="presParOf" srcId="{124E9A33-5FD8-CB40-9DDD-E09A13FB11FA}" destId="{89E9615D-B04D-6A4B-8ECF-1AB490AD146A}" srcOrd="14" destOrd="0" presId="urn:microsoft.com/office/officeart/2005/8/layout/lProcess1"/>
    <dgm:cxn modelId="{E1BE60D1-8D21-4E97-84CE-1A652FF88B3C}" type="presParOf" srcId="{124E9A33-5FD8-CB40-9DDD-E09A13FB11FA}" destId="{756DD057-3603-5747-883A-47380ED3A73A}" srcOrd="15" destOrd="0" presId="urn:microsoft.com/office/officeart/2005/8/layout/lProcess1"/>
    <dgm:cxn modelId="{CE3B9BF6-8E85-4E30-BA40-227C54245FD3}" type="presParOf" srcId="{124E9A33-5FD8-CB40-9DDD-E09A13FB11FA}" destId="{4CE9AA7C-B401-E649-9ED4-63E6743DED3F}" srcOrd="16" destOrd="0" presId="urn:microsoft.com/office/officeart/2005/8/layout/lProcess1"/>
    <dgm:cxn modelId="{424943F7-B7F0-4901-AD6E-EFC582E06CE1}" type="presParOf" srcId="{124E9A33-5FD8-CB40-9DDD-E09A13FB11FA}" destId="{016066B0-B18D-7541-87BD-505B69BA4411}" srcOrd="17" destOrd="0" presId="urn:microsoft.com/office/officeart/2005/8/layout/lProcess1"/>
    <dgm:cxn modelId="{A1C3CEA9-46D7-437F-A7E8-CE2042FC6126}" type="presParOf" srcId="{124E9A33-5FD8-CB40-9DDD-E09A13FB11FA}" destId="{D30A22E8-D21E-6F40-8516-79C4D5D3A271}" srcOrd="18" destOrd="0" presId="urn:microsoft.com/office/officeart/2005/8/layout/lProcess1"/>
    <dgm:cxn modelId="{1D700E76-2479-4AC8-BFDC-E78050597D15}" type="presParOf" srcId="{124E9A33-5FD8-CB40-9DDD-E09A13FB11FA}" destId="{EA48BFEC-5CC4-DA45-831F-A479EB5D50F4}" srcOrd="19" destOrd="0" presId="urn:microsoft.com/office/officeart/2005/8/layout/lProcess1"/>
    <dgm:cxn modelId="{81AB59EC-9346-4B8F-8178-CD5773A6EF7F}" type="presParOf" srcId="{124E9A33-5FD8-CB40-9DDD-E09A13FB11FA}" destId="{8E6869CC-AF7C-4444-8E9D-795E0137646E}" srcOrd="20" destOrd="0" presId="urn:microsoft.com/office/officeart/2005/8/layout/lProcess1"/>
    <dgm:cxn modelId="{0D20179C-B549-4D1B-A3AC-D6B8BBE773E4}" type="presParOf" srcId="{7652C94C-39FD-E844-BEE6-1AC882F0A0CF}" destId="{8A75432D-AA0C-D149-BD36-D213D1F2B2D6}" srcOrd="1" destOrd="0" presId="urn:microsoft.com/office/officeart/2005/8/layout/lProcess1"/>
    <dgm:cxn modelId="{A49DA779-B1A9-4777-9069-EDDD2A8D3BEC}" type="presParOf" srcId="{7652C94C-39FD-E844-BEE6-1AC882F0A0CF}" destId="{D62BC3D5-6ED6-9D42-8219-A4AD9CA8D1A2}" srcOrd="2" destOrd="0" presId="urn:microsoft.com/office/officeart/2005/8/layout/lProcess1"/>
    <dgm:cxn modelId="{FD3E66F8-348C-4220-913E-9961E34DAA1B}" type="presParOf" srcId="{D62BC3D5-6ED6-9D42-8219-A4AD9CA8D1A2}" destId="{350653B0-6242-4A4E-BB5D-B49607D2191E}" srcOrd="0" destOrd="0" presId="urn:microsoft.com/office/officeart/2005/8/layout/lProcess1"/>
    <dgm:cxn modelId="{39920E30-B0E3-4CC7-98D2-12CAADD514E9}" type="presParOf" srcId="{D62BC3D5-6ED6-9D42-8219-A4AD9CA8D1A2}" destId="{179BD5CD-8B52-DB4E-A05F-A798DB69BF95}" srcOrd="1" destOrd="0" presId="urn:microsoft.com/office/officeart/2005/8/layout/lProcess1"/>
    <dgm:cxn modelId="{715424FA-3954-4D20-A051-25925F07A749}" type="presParOf" srcId="{D62BC3D5-6ED6-9D42-8219-A4AD9CA8D1A2}" destId="{4F4B89B8-0478-CE46-B0E1-61E34AB23489}" srcOrd="2" destOrd="0" presId="urn:microsoft.com/office/officeart/2005/8/layout/lProcess1"/>
    <dgm:cxn modelId="{DFD27563-4B57-48EA-AAA0-84E8FE17A44A}" type="presParOf" srcId="{D62BC3D5-6ED6-9D42-8219-A4AD9CA8D1A2}" destId="{49EBEBDA-46F2-284A-B898-23C95C1FDC78}" srcOrd="3" destOrd="0" presId="urn:microsoft.com/office/officeart/2005/8/layout/lProcess1"/>
    <dgm:cxn modelId="{0E699967-D7A0-46E7-B80F-A322BCEDEF62}" type="presParOf" srcId="{D62BC3D5-6ED6-9D42-8219-A4AD9CA8D1A2}" destId="{E86BEADD-EFCD-0244-9269-B49750EDB376}" srcOrd="4" destOrd="0" presId="urn:microsoft.com/office/officeart/2005/8/layout/lProcess1"/>
    <dgm:cxn modelId="{56018B80-6D08-4D2D-BBF9-A3BE993657C9}" type="presParOf" srcId="{D62BC3D5-6ED6-9D42-8219-A4AD9CA8D1A2}" destId="{D67ABD2D-DB9A-C246-80C2-BAD30C89E364}" srcOrd="5" destOrd="0" presId="urn:microsoft.com/office/officeart/2005/8/layout/lProcess1"/>
    <dgm:cxn modelId="{6F35FBCD-660C-44D6-BD7E-9A0C7C4D2C63}" type="presParOf" srcId="{D62BC3D5-6ED6-9D42-8219-A4AD9CA8D1A2}" destId="{E16D29B2-5FA2-A241-8100-7DCD7FB5C25D}" srcOrd="6" destOrd="0" presId="urn:microsoft.com/office/officeart/2005/8/layout/lProcess1"/>
    <dgm:cxn modelId="{0B27C0ED-1CBC-4470-90DD-C4A7D08D319D}" type="presParOf" srcId="{D62BC3D5-6ED6-9D42-8219-A4AD9CA8D1A2}" destId="{9D838905-73AB-3247-818E-68B016B227A0}" srcOrd="7" destOrd="0" presId="urn:microsoft.com/office/officeart/2005/8/layout/lProcess1"/>
    <dgm:cxn modelId="{AFA3D150-F70D-4817-BB0E-9A1D7BDED3CD}" type="presParOf" srcId="{D62BC3D5-6ED6-9D42-8219-A4AD9CA8D1A2}" destId="{18F9DD3B-6B16-F449-92FB-DC19A617045D}" srcOrd="8" destOrd="0" presId="urn:microsoft.com/office/officeart/2005/8/layout/lProcess1"/>
    <dgm:cxn modelId="{4F6270D1-9D7B-40A9-A523-5BB1F9FB6212}" type="presParOf" srcId="{D62BC3D5-6ED6-9D42-8219-A4AD9CA8D1A2}" destId="{FADD9E6E-400F-DB4A-BCA5-1FD346643341}" srcOrd="9" destOrd="0" presId="urn:microsoft.com/office/officeart/2005/8/layout/lProcess1"/>
    <dgm:cxn modelId="{00992A78-F782-4D37-AD12-457D8ED40585}" type="presParOf" srcId="{D62BC3D5-6ED6-9D42-8219-A4AD9CA8D1A2}" destId="{1050A12C-943E-8443-AB05-BC9A3AB2B7E4}" srcOrd="10" destOrd="0" presId="urn:microsoft.com/office/officeart/2005/8/layout/lProcess1"/>
    <dgm:cxn modelId="{0AEBD9BF-737D-40DA-A33B-976503C71A00}" type="presParOf" srcId="{D62BC3D5-6ED6-9D42-8219-A4AD9CA8D1A2}" destId="{74584FA0-8246-0248-9A3E-1A4E0BA08F51}" srcOrd="11" destOrd="0" presId="urn:microsoft.com/office/officeart/2005/8/layout/lProcess1"/>
    <dgm:cxn modelId="{F809CBB2-6434-4EC4-8FB0-5046CBB9F392}" type="presParOf" srcId="{D62BC3D5-6ED6-9D42-8219-A4AD9CA8D1A2}" destId="{6D2D2CDD-08E5-E942-BE70-A11EAECEDD61}" srcOrd="12" destOrd="0" presId="urn:microsoft.com/office/officeart/2005/8/layout/lProcess1"/>
    <dgm:cxn modelId="{5E90F2F1-7AD3-4AE9-969B-617A65B91CB2}" type="presParOf" srcId="{D62BC3D5-6ED6-9D42-8219-A4AD9CA8D1A2}" destId="{717F8EC0-EE8B-2141-8721-B10C13B73407}" srcOrd="13" destOrd="0" presId="urn:microsoft.com/office/officeart/2005/8/layout/lProcess1"/>
    <dgm:cxn modelId="{490E700C-0D1B-47A7-A007-F43659B86D26}" type="presParOf" srcId="{D62BC3D5-6ED6-9D42-8219-A4AD9CA8D1A2}" destId="{8D952E84-423D-CC42-97C9-0AB20E398786}" srcOrd="14" destOrd="0" presId="urn:microsoft.com/office/officeart/2005/8/layout/lProcess1"/>
    <dgm:cxn modelId="{67F6AB1F-8099-46DC-8C9B-3FC14A728089}" type="presParOf" srcId="{D62BC3D5-6ED6-9D42-8219-A4AD9CA8D1A2}" destId="{EB6617C9-5D70-2C43-B437-687AE261C9BB}" srcOrd="15" destOrd="0" presId="urn:microsoft.com/office/officeart/2005/8/layout/lProcess1"/>
    <dgm:cxn modelId="{D5254B8F-1E02-4A98-AAB2-5175C92423C6}" type="presParOf" srcId="{D62BC3D5-6ED6-9D42-8219-A4AD9CA8D1A2}" destId="{3996A06C-F438-4547-A4E3-EC0176EA650A}" srcOrd="16" destOrd="0" presId="urn:microsoft.com/office/officeart/2005/8/layout/lProcess1"/>
    <dgm:cxn modelId="{582460BF-91D6-4E34-903B-37BE6ED49046}" type="presParOf" srcId="{D62BC3D5-6ED6-9D42-8219-A4AD9CA8D1A2}" destId="{F01A07FC-55B1-3D46-8866-0905D457E402}" srcOrd="17" destOrd="0" presId="urn:microsoft.com/office/officeart/2005/8/layout/lProcess1"/>
    <dgm:cxn modelId="{EE892309-4662-46DE-B216-EC681977A2DD}" type="presParOf" srcId="{D62BC3D5-6ED6-9D42-8219-A4AD9CA8D1A2}" destId="{4A8EC952-C46A-9B45-9364-A2205133C424}" srcOrd="18" destOrd="0" presId="urn:microsoft.com/office/officeart/2005/8/layout/lProcess1"/>
    <dgm:cxn modelId="{0F3911EC-E439-4BBA-BD69-D722AE0B0D0D}" type="presParOf" srcId="{D62BC3D5-6ED6-9D42-8219-A4AD9CA8D1A2}" destId="{7EB111C9-C029-FB43-B68D-588D981D1BD2}" srcOrd="19" destOrd="0" presId="urn:microsoft.com/office/officeart/2005/8/layout/lProcess1"/>
    <dgm:cxn modelId="{0665B56C-B8FD-4448-8662-3E08701C79F1}" type="presParOf" srcId="{D62BC3D5-6ED6-9D42-8219-A4AD9CA8D1A2}" destId="{651B7265-5257-6E4B-98D7-156CC6F7915C}" srcOrd="20" destOrd="0" presId="urn:microsoft.com/office/officeart/2005/8/layout/l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8E696C-B800-7B46-8719-50C1A2AA99C8}">
      <dsp:nvSpPr>
        <dsp:cNvPr id="0" name=""/>
        <dsp:cNvSpPr/>
      </dsp:nvSpPr>
      <dsp:spPr>
        <a:xfrm>
          <a:off x="1129431" y="4466"/>
          <a:ext cx="721620" cy="35988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US" sz="1300" kern="1200"/>
            <a:t>Timeline</a:t>
          </a:r>
        </a:p>
      </dsp:txBody>
      <dsp:txXfrm>
        <a:off x="1139972" y="15007"/>
        <a:ext cx="700538" cy="338806"/>
      </dsp:txXfrm>
    </dsp:sp>
    <dsp:sp modelId="{79CBD3B5-283E-3C4D-9573-14E4632B2C7A}">
      <dsp:nvSpPr>
        <dsp:cNvPr id="0" name=""/>
        <dsp:cNvSpPr/>
      </dsp:nvSpPr>
      <dsp:spPr>
        <a:xfrm rot="5400000">
          <a:off x="1458751" y="395845"/>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6440E5DC-B6D6-E849-AAF0-16619B11253A}">
      <dsp:nvSpPr>
        <dsp:cNvPr id="0" name=""/>
        <dsp:cNvSpPr/>
      </dsp:nvSpPr>
      <dsp:spPr>
        <a:xfrm>
          <a:off x="1129431" y="490316"/>
          <a:ext cx="721620"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30 minutes</a:t>
          </a:r>
        </a:p>
      </dsp:txBody>
      <dsp:txXfrm>
        <a:off x="1139972" y="500857"/>
        <a:ext cx="700538" cy="338806"/>
      </dsp:txXfrm>
    </dsp:sp>
    <dsp:sp modelId="{7C641782-29FE-8F47-85DB-48CA431F7620}">
      <dsp:nvSpPr>
        <dsp:cNvPr id="0" name=""/>
        <dsp:cNvSpPr/>
      </dsp:nvSpPr>
      <dsp:spPr>
        <a:xfrm rot="5400000">
          <a:off x="1458751" y="881695"/>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7DD67886-9F04-7A47-8EC6-CF4088FD5D5A}">
      <dsp:nvSpPr>
        <dsp:cNvPr id="0" name=""/>
        <dsp:cNvSpPr/>
      </dsp:nvSpPr>
      <dsp:spPr>
        <a:xfrm>
          <a:off x="1129431" y="976166"/>
          <a:ext cx="721620"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5 minutes</a:t>
          </a:r>
        </a:p>
      </dsp:txBody>
      <dsp:txXfrm>
        <a:off x="1139972" y="986707"/>
        <a:ext cx="700538" cy="338806"/>
      </dsp:txXfrm>
    </dsp:sp>
    <dsp:sp modelId="{58BDCC02-A56D-9146-B351-6189615FD865}">
      <dsp:nvSpPr>
        <dsp:cNvPr id="0" name=""/>
        <dsp:cNvSpPr/>
      </dsp:nvSpPr>
      <dsp:spPr>
        <a:xfrm rot="5400000">
          <a:off x="1458751" y="1367545"/>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3608A73C-81F6-BD4F-B513-FF3F0BC0C092}">
      <dsp:nvSpPr>
        <dsp:cNvPr id="0" name=""/>
        <dsp:cNvSpPr/>
      </dsp:nvSpPr>
      <dsp:spPr>
        <a:xfrm>
          <a:off x="1129431" y="1462016"/>
          <a:ext cx="721620"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5 minutes</a:t>
          </a:r>
        </a:p>
      </dsp:txBody>
      <dsp:txXfrm>
        <a:off x="1139972" y="1472557"/>
        <a:ext cx="700538" cy="338806"/>
      </dsp:txXfrm>
    </dsp:sp>
    <dsp:sp modelId="{6A860D7E-5345-144E-BC5B-3CF8CA218180}">
      <dsp:nvSpPr>
        <dsp:cNvPr id="0" name=""/>
        <dsp:cNvSpPr/>
      </dsp:nvSpPr>
      <dsp:spPr>
        <a:xfrm rot="5400000">
          <a:off x="1458751" y="1853395"/>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4BCE65F-61DD-8145-97FD-CF80195C2CF5}">
      <dsp:nvSpPr>
        <dsp:cNvPr id="0" name=""/>
        <dsp:cNvSpPr/>
      </dsp:nvSpPr>
      <dsp:spPr>
        <a:xfrm>
          <a:off x="1129431" y="1947865"/>
          <a:ext cx="721620"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10 minutes</a:t>
          </a:r>
        </a:p>
      </dsp:txBody>
      <dsp:txXfrm>
        <a:off x="1139972" y="1958406"/>
        <a:ext cx="700538" cy="338806"/>
      </dsp:txXfrm>
    </dsp:sp>
    <dsp:sp modelId="{3E30EF00-D6C8-B345-8A01-02AF2AF58FB8}">
      <dsp:nvSpPr>
        <dsp:cNvPr id="0" name=""/>
        <dsp:cNvSpPr/>
      </dsp:nvSpPr>
      <dsp:spPr>
        <a:xfrm rot="5400000">
          <a:off x="1458751" y="2339244"/>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C4ADF888-754D-E34A-BCA9-6BC096E32B96}">
      <dsp:nvSpPr>
        <dsp:cNvPr id="0" name=""/>
        <dsp:cNvSpPr/>
      </dsp:nvSpPr>
      <dsp:spPr>
        <a:xfrm>
          <a:off x="1129431" y="2433715"/>
          <a:ext cx="721620"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5 minutes</a:t>
          </a:r>
        </a:p>
      </dsp:txBody>
      <dsp:txXfrm>
        <a:off x="1139972" y="2444256"/>
        <a:ext cx="700538" cy="338806"/>
      </dsp:txXfrm>
    </dsp:sp>
    <dsp:sp modelId="{310163A4-5615-034A-86A7-DB830BB62D1B}">
      <dsp:nvSpPr>
        <dsp:cNvPr id="0" name=""/>
        <dsp:cNvSpPr/>
      </dsp:nvSpPr>
      <dsp:spPr>
        <a:xfrm rot="5400000">
          <a:off x="1458751" y="2825094"/>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A2802432-ACBD-644D-B356-A6327B301FDE}">
      <dsp:nvSpPr>
        <dsp:cNvPr id="0" name=""/>
        <dsp:cNvSpPr/>
      </dsp:nvSpPr>
      <dsp:spPr>
        <a:xfrm>
          <a:off x="1170329" y="2919565"/>
          <a:ext cx="639824"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5 minutes</a:t>
          </a:r>
        </a:p>
      </dsp:txBody>
      <dsp:txXfrm>
        <a:off x="1180870" y="2930106"/>
        <a:ext cx="618742" cy="338806"/>
      </dsp:txXfrm>
    </dsp:sp>
    <dsp:sp modelId="{84E18D14-15C8-4542-A4AD-248A0FF9A779}">
      <dsp:nvSpPr>
        <dsp:cNvPr id="0" name=""/>
        <dsp:cNvSpPr/>
      </dsp:nvSpPr>
      <dsp:spPr>
        <a:xfrm rot="5400000">
          <a:off x="1458751" y="3310944"/>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89E9615D-B04D-6A4B-8ECF-1AB490AD146A}">
      <dsp:nvSpPr>
        <dsp:cNvPr id="0" name=""/>
        <dsp:cNvSpPr/>
      </dsp:nvSpPr>
      <dsp:spPr>
        <a:xfrm>
          <a:off x="1129431" y="3405415"/>
          <a:ext cx="721620"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10 minutes</a:t>
          </a:r>
        </a:p>
      </dsp:txBody>
      <dsp:txXfrm>
        <a:off x="1139972" y="3415956"/>
        <a:ext cx="700538" cy="338806"/>
      </dsp:txXfrm>
    </dsp:sp>
    <dsp:sp modelId="{756DD057-3603-5747-883A-47380ED3A73A}">
      <dsp:nvSpPr>
        <dsp:cNvPr id="0" name=""/>
        <dsp:cNvSpPr/>
      </dsp:nvSpPr>
      <dsp:spPr>
        <a:xfrm rot="5400000">
          <a:off x="1458751" y="3796794"/>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4CE9AA7C-B401-E649-9ED4-63E6743DED3F}">
      <dsp:nvSpPr>
        <dsp:cNvPr id="0" name=""/>
        <dsp:cNvSpPr/>
      </dsp:nvSpPr>
      <dsp:spPr>
        <a:xfrm>
          <a:off x="1129431" y="3891264"/>
          <a:ext cx="721620"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10 minutes</a:t>
          </a:r>
        </a:p>
      </dsp:txBody>
      <dsp:txXfrm>
        <a:off x="1139972" y="3901805"/>
        <a:ext cx="700538" cy="338806"/>
      </dsp:txXfrm>
    </dsp:sp>
    <dsp:sp modelId="{016066B0-B18D-7541-87BD-505B69BA4411}">
      <dsp:nvSpPr>
        <dsp:cNvPr id="0" name=""/>
        <dsp:cNvSpPr/>
      </dsp:nvSpPr>
      <dsp:spPr>
        <a:xfrm rot="5400000">
          <a:off x="1458751" y="4282643"/>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D30A22E8-D21E-6F40-8516-79C4D5D3A271}">
      <dsp:nvSpPr>
        <dsp:cNvPr id="0" name=""/>
        <dsp:cNvSpPr/>
      </dsp:nvSpPr>
      <dsp:spPr>
        <a:xfrm>
          <a:off x="1129431" y="4377114"/>
          <a:ext cx="721620"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5 minutes</a:t>
          </a:r>
        </a:p>
      </dsp:txBody>
      <dsp:txXfrm>
        <a:off x="1139972" y="4387655"/>
        <a:ext cx="700538" cy="338806"/>
      </dsp:txXfrm>
    </dsp:sp>
    <dsp:sp modelId="{EA48BFEC-5CC4-DA45-831F-A479EB5D50F4}">
      <dsp:nvSpPr>
        <dsp:cNvPr id="0" name=""/>
        <dsp:cNvSpPr/>
      </dsp:nvSpPr>
      <dsp:spPr>
        <a:xfrm rot="5400000">
          <a:off x="1458751" y="4768493"/>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8E6869CC-AF7C-4444-8E9D-795E0137646E}">
      <dsp:nvSpPr>
        <dsp:cNvPr id="0" name=""/>
        <dsp:cNvSpPr/>
      </dsp:nvSpPr>
      <dsp:spPr>
        <a:xfrm>
          <a:off x="1127027" y="4862964"/>
          <a:ext cx="726428"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15 minutes</a:t>
          </a:r>
        </a:p>
      </dsp:txBody>
      <dsp:txXfrm>
        <a:off x="1137568" y="4873505"/>
        <a:ext cx="705346" cy="338806"/>
      </dsp:txXfrm>
    </dsp:sp>
    <dsp:sp modelId="{350653B0-6242-4A4E-BB5D-B49607D2191E}">
      <dsp:nvSpPr>
        <dsp:cNvPr id="0" name=""/>
        <dsp:cNvSpPr/>
      </dsp:nvSpPr>
      <dsp:spPr>
        <a:xfrm>
          <a:off x="2068561" y="4466"/>
          <a:ext cx="2043563" cy="35988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US" sz="1300" kern="1200"/>
            <a:t>Activities</a:t>
          </a:r>
        </a:p>
      </dsp:txBody>
      <dsp:txXfrm>
        <a:off x="2079102" y="15007"/>
        <a:ext cx="2022481" cy="338806"/>
      </dsp:txXfrm>
    </dsp:sp>
    <dsp:sp modelId="{179BD5CD-8B52-DB4E-A05F-A798DB69BF95}">
      <dsp:nvSpPr>
        <dsp:cNvPr id="0" name=""/>
        <dsp:cNvSpPr/>
      </dsp:nvSpPr>
      <dsp:spPr>
        <a:xfrm rot="5400000">
          <a:off x="3058852" y="395845"/>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4F4B89B8-0478-CE46-B0E1-61E34AB23489}">
      <dsp:nvSpPr>
        <dsp:cNvPr id="0" name=""/>
        <dsp:cNvSpPr/>
      </dsp:nvSpPr>
      <dsp:spPr>
        <a:xfrm>
          <a:off x="2068561" y="490316"/>
          <a:ext cx="2043563"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Set up OR</a:t>
          </a:r>
        </a:p>
      </dsp:txBody>
      <dsp:txXfrm>
        <a:off x="2079102" y="500857"/>
        <a:ext cx="2022481" cy="338806"/>
      </dsp:txXfrm>
    </dsp:sp>
    <dsp:sp modelId="{49EBEBDA-46F2-284A-B898-23C95C1FDC78}">
      <dsp:nvSpPr>
        <dsp:cNvPr id="0" name=""/>
        <dsp:cNvSpPr/>
      </dsp:nvSpPr>
      <dsp:spPr>
        <a:xfrm rot="5400000">
          <a:off x="3058852" y="881695"/>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E86BEADD-EFCD-0244-9269-B49750EDB376}">
      <dsp:nvSpPr>
        <dsp:cNvPr id="0" name=""/>
        <dsp:cNvSpPr/>
      </dsp:nvSpPr>
      <dsp:spPr>
        <a:xfrm>
          <a:off x="2068561" y="976166"/>
          <a:ext cx="2043563"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Sign in, distribute handouts, welcome</a:t>
          </a:r>
        </a:p>
      </dsp:txBody>
      <dsp:txXfrm>
        <a:off x="2079102" y="986707"/>
        <a:ext cx="2022481" cy="338806"/>
      </dsp:txXfrm>
    </dsp:sp>
    <dsp:sp modelId="{D67ABD2D-DB9A-C246-80C2-BAD30C89E364}">
      <dsp:nvSpPr>
        <dsp:cNvPr id="0" name=""/>
        <dsp:cNvSpPr/>
      </dsp:nvSpPr>
      <dsp:spPr>
        <a:xfrm rot="5400000">
          <a:off x="3058852" y="1367545"/>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E16D29B2-5FA2-A241-8100-7DCD7FB5C25D}">
      <dsp:nvSpPr>
        <dsp:cNvPr id="0" name=""/>
        <dsp:cNvSpPr/>
      </dsp:nvSpPr>
      <dsp:spPr>
        <a:xfrm>
          <a:off x="2068561" y="1462016"/>
          <a:ext cx="2043563"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Introductory Demo Simulation - PEA Cardiac Arest</a:t>
          </a:r>
        </a:p>
      </dsp:txBody>
      <dsp:txXfrm>
        <a:off x="2079102" y="1472557"/>
        <a:ext cx="2022481" cy="338806"/>
      </dsp:txXfrm>
    </dsp:sp>
    <dsp:sp modelId="{9D838905-73AB-3247-818E-68B016B227A0}">
      <dsp:nvSpPr>
        <dsp:cNvPr id="0" name=""/>
        <dsp:cNvSpPr/>
      </dsp:nvSpPr>
      <dsp:spPr>
        <a:xfrm rot="5400000">
          <a:off x="3058852" y="1853395"/>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8F9DD3B-6B16-F449-92FB-DC19A617045D}">
      <dsp:nvSpPr>
        <dsp:cNvPr id="0" name=""/>
        <dsp:cNvSpPr/>
      </dsp:nvSpPr>
      <dsp:spPr>
        <a:xfrm>
          <a:off x="2068561" y="1947865"/>
          <a:ext cx="2043563"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Interactive discussion of demo with Introduction to CRM principles and EM use</a:t>
          </a:r>
        </a:p>
      </dsp:txBody>
      <dsp:txXfrm>
        <a:off x="2079102" y="1958406"/>
        <a:ext cx="2022481" cy="338806"/>
      </dsp:txXfrm>
    </dsp:sp>
    <dsp:sp modelId="{FADD9E6E-400F-DB4A-BCA5-1FD346643341}">
      <dsp:nvSpPr>
        <dsp:cNvPr id="0" name=""/>
        <dsp:cNvSpPr/>
      </dsp:nvSpPr>
      <dsp:spPr>
        <a:xfrm rot="5400000">
          <a:off x="3058852" y="2339244"/>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050A12C-943E-8443-AB05-BC9A3AB2B7E4}">
      <dsp:nvSpPr>
        <dsp:cNvPr id="0" name=""/>
        <dsp:cNvSpPr/>
      </dsp:nvSpPr>
      <dsp:spPr>
        <a:xfrm>
          <a:off x="2068561" y="2433715"/>
          <a:ext cx="2043563"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Participatory Simulation (Malignant Hyperthermia)</a:t>
          </a:r>
        </a:p>
      </dsp:txBody>
      <dsp:txXfrm>
        <a:off x="2079102" y="2444256"/>
        <a:ext cx="2022481" cy="338806"/>
      </dsp:txXfrm>
    </dsp:sp>
    <dsp:sp modelId="{74584FA0-8246-0248-9A3E-1A4E0BA08F51}">
      <dsp:nvSpPr>
        <dsp:cNvPr id="0" name=""/>
        <dsp:cNvSpPr/>
      </dsp:nvSpPr>
      <dsp:spPr>
        <a:xfrm rot="5400000">
          <a:off x="3058852" y="2825094"/>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6D2D2CDD-08E5-E942-BE70-A11EAECEDD61}">
      <dsp:nvSpPr>
        <dsp:cNvPr id="0" name=""/>
        <dsp:cNvSpPr/>
      </dsp:nvSpPr>
      <dsp:spPr>
        <a:xfrm>
          <a:off x="2068561" y="2919565"/>
          <a:ext cx="2043563"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Debrief</a:t>
          </a:r>
        </a:p>
      </dsp:txBody>
      <dsp:txXfrm>
        <a:off x="2079102" y="2930106"/>
        <a:ext cx="2022481" cy="338806"/>
      </dsp:txXfrm>
    </dsp:sp>
    <dsp:sp modelId="{717F8EC0-EE8B-2141-8721-B10C13B73407}">
      <dsp:nvSpPr>
        <dsp:cNvPr id="0" name=""/>
        <dsp:cNvSpPr/>
      </dsp:nvSpPr>
      <dsp:spPr>
        <a:xfrm rot="5400000">
          <a:off x="3058852" y="3310944"/>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8D952E84-423D-CC42-97C9-0AB20E398786}">
      <dsp:nvSpPr>
        <dsp:cNvPr id="0" name=""/>
        <dsp:cNvSpPr/>
      </dsp:nvSpPr>
      <dsp:spPr>
        <a:xfrm>
          <a:off x="2068561" y="3405415"/>
          <a:ext cx="2043563"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Participatory Simulation (Massive Hemorrhage)</a:t>
          </a:r>
        </a:p>
      </dsp:txBody>
      <dsp:txXfrm>
        <a:off x="2079102" y="3415956"/>
        <a:ext cx="2022481" cy="338806"/>
      </dsp:txXfrm>
    </dsp:sp>
    <dsp:sp modelId="{EB6617C9-5D70-2C43-B437-687AE261C9BB}">
      <dsp:nvSpPr>
        <dsp:cNvPr id="0" name=""/>
        <dsp:cNvSpPr/>
      </dsp:nvSpPr>
      <dsp:spPr>
        <a:xfrm rot="5400000">
          <a:off x="3058852" y="3796794"/>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3996A06C-F438-4547-A4E3-EC0176EA650A}">
      <dsp:nvSpPr>
        <dsp:cNvPr id="0" name=""/>
        <dsp:cNvSpPr/>
      </dsp:nvSpPr>
      <dsp:spPr>
        <a:xfrm>
          <a:off x="2068561" y="3891264"/>
          <a:ext cx="2043563"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Debrief</a:t>
          </a:r>
        </a:p>
      </dsp:txBody>
      <dsp:txXfrm>
        <a:off x="2079102" y="3901805"/>
        <a:ext cx="2022481" cy="338806"/>
      </dsp:txXfrm>
    </dsp:sp>
    <dsp:sp modelId="{F01A07FC-55B1-3D46-8866-0905D457E402}">
      <dsp:nvSpPr>
        <dsp:cNvPr id="0" name=""/>
        <dsp:cNvSpPr/>
      </dsp:nvSpPr>
      <dsp:spPr>
        <a:xfrm rot="5400000">
          <a:off x="3058852" y="4282643"/>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4A8EC952-C46A-9B45-9364-A2205133C424}">
      <dsp:nvSpPr>
        <dsp:cNvPr id="0" name=""/>
        <dsp:cNvSpPr/>
      </dsp:nvSpPr>
      <dsp:spPr>
        <a:xfrm>
          <a:off x="2068561" y="4377114"/>
          <a:ext cx="2043563"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Evaluations/Surveys</a:t>
          </a:r>
        </a:p>
      </dsp:txBody>
      <dsp:txXfrm>
        <a:off x="2079102" y="4387655"/>
        <a:ext cx="2022481" cy="338806"/>
      </dsp:txXfrm>
    </dsp:sp>
    <dsp:sp modelId="{7EB111C9-C029-FB43-B68D-588D981D1BD2}">
      <dsp:nvSpPr>
        <dsp:cNvPr id="0" name=""/>
        <dsp:cNvSpPr/>
      </dsp:nvSpPr>
      <dsp:spPr>
        <a:xfrm rot="5400000">
          <a:off x="3058852" y="4768493"/>
          <a:ext cx="62980" cy="62980"/>
        </a:xfrm>
        <a:prstGeom prst="rightArrow">
          <a:avLst>
            <a:gd name="adj1" fmla="val 667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651B7265-5257-6E4B-98D7-156CC6F7915C}">
      <dsp:nvSpPr>
        <dsp:cNvPr id="0" name=""/>
        <dsp:cNvSpPr/>
      </dsp:nvSpPr>
      <dsp:spPr>
        <a:xfrm>
          <a:off x="2054993" y="4862964"/>
          <a:ext cx="2070698" cy="359888"/>
        </a:xfrm>
        <a:prstGeom prst="roundRect">
          <a:avLst>
            <a:gd name="adj" fmla="val 1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Break down</a:t>
          </a:r>
        </a:p>
      </dsp:txBody>
      <dsp:txXfrm>
        <a:off x="2065534" y="4873505"/>
        <a:ext cx="2049616" cy="338806"/>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04C8E-90C7-2C48-804C-58F525076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4225</Words>
  <Characters>24089</Characters>
  <Application>Microsoft Macintosh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Goldhaber-Fiebert SN1,2, Lei V3, Bereknyei S1, Nandagopal K1. 
1 Stanford University School of Medicine
2 Stanford Department of Anesthesiology, Perioperative and Pain Medicine
3 Vanderbilt University Medical Center, Department of Emergency Medicine</dc:title>
  <dc:subject/>
  <dc:creator>Vivian Lei</dc:creator>
  <cp:keywords/>
  <dc:description/>
  <cp:lastModifiedBy>Sylvia Bereknyei</cp:lastModifiedBy>
  <cp:revision>2</cp:revision>
  <cp:lastPrinted>2014-12-19T21:54:00Z</cp:lastPrinted>
  <dcterms:created xsi:type="dcterms:W3CDTF">2014-12-22T18:09:00Z</dcterms:created>
  <dcterms:modified xsi:type="dcterms:W3CDTF">2014-12-22T18:09:00Z</dcterms:modified>
</cp:coreProperties>
</file>