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4FA2B5" w14:textId="77777777" w:rsidR="00283CBF" w:rsidRPr="00B4609E" w:rsidRDefault="00283CBF" w:rsidP="00283CBF">
      <w:pPr>
        <w:jc w:val="center"/>
        <w:rPr>
          <w:b/>
        </w:rPr>
      </w:pPr>
      <w:bookmarkStart w:id="0" w:name="_GoBack"/>
      <w:bookmarkEnd w:id="0"/>
      <w:r w:rsidRPr="00B4609E">
        <w:rPr>
          <w:b/>
        </w:rPr>
        <w:t>Crisis Resource Management</w:t>
      </w:r>
      <w:r>
        <w:rPr>
          <w:b/>
        </w:rPr>
        <w:t xml:space="preserve"> </w:t>
      </w:r>
      <w:r w:rsidRPr="00B4609E">
        <w:rPr>
          <w:b/>
        </w:rPr>
        <w:t>and the Use of Emergency Manuals in the OR</w:t>
      </w:r>
    </w:p>
    <w:p w14:paraId="3421BE77" w14:textId="77777777" w:rsidR="00283CBF" w:rsidRDefault="00283CBF" w:rsidP="00283CBF">
      <w:pPr>
        <w:ind w:right="-90"/>
        <w:rPr>
          <w:sz w:val="20"/>
          <w:szCs w:val="20"/>
        </w:rPr>
      </w:pPr>
    </w:p>
    <w:p w14:paraId="0D94A45D" w14:textId="77777777" w:rsidR="00283CBF" w:rsidRDefault="00283CBF" w:rsidP="00283CBF">
      <w:pPr>
        <w:ind w:right="-90"/>
        <w:jc w:val="center"/>
        <w:rPr>
          <w:b/>
          <w:sz w:val="20"/>
          <w:szCs w:val="20"/>
        </w:rPr>
      </w:pPr>
      <w:r w:rsidRPr="00283CBF">
        <w:rPr>
          <w:b/>
          <w:sz w:val="20"/>
          <w:szCs w:val="20"/>
        </w:rPr>
        <w:t>Supplies List</w:t>
      </w:r>
    </w:p>
    <w:p w14:paraId="1A72420E" w14:textId="77777777" w:rsidR="00283CBF" w:rsidRPr="00283CBF" w:rsidRDefault="00283CBF" w:rsidP="00283CBF">
      <w:pPr>
        <w:ind w:right="-90"/>
        <w:jc w:val="center"/>
        <w:rPr>
          <w:b/>
          <w:sz w:val="20"/>
          <w:szCs w:val="20"/>
        </w:rPr>
      </w:pPr>
    </w:p>
    <w:p w14:paraId="2C5CC464" w14:textId="79E0C7D0" w:rsidR="00283CBF" w:rsidRPr="001C3DA8" w:rsidRDefault="00283CBF" w:rsidP="00283CBF">
      <w:pPr>
        <w:pStyle w:val="ListParagraph"/>
        <w:numPr>
          <w:ilvl w:val="2"/>
          <w:numId w:val="1"/>
        </w:numPr>
        <w:tabs>
          <w:tab w:val="left" w:pos="360"/>
          <w:tab w:val="left" w:pos="2160"/>
          <w:tab w:val="left" w:pos="5040"/>
          <w:tab w:val="left" w:pos="7200"/>
        </w:tabs>
        <w:ind w:right="-90"/>
        <w:rPr>
          <w:sz w:val="20"/>
          <w:szCs w:val="20"/>
        </w:rPr>
      </w:pPr>
      <w:r w:rsidRPr="001C3DA8">
        <w:rPr>
          <w:sz w:val="20"/>
          <w:szCs w:val="20"/>
        </w:rPr>
        <w:t xml:space="preserve">CPR </w:t>
      </w:r>
      <w:r w:rsidR="00E61679">
        <w:rPr>
          <w:sz w:val="20"/>
          <w:szCs w:val="20"/>
        </w:rPr>
        <w:t>m</w:t>
      </w:r>
      <w:r w:rsidRPr="001C3DA8">
        <w:rPr>
          <w:sz w:val="20"/>
          <w:szCs w:val="20"/>
        </w:rPr>
        <w:t>annequin</w:t>
      </w:r>
    </w:p>
    <w:p w14:paraId="7DE6F7BB" w14:textId="59D1E03E" w:rsidR="00283CBF" w:rsidRDefault="004017C7" w:rsidP="00283CBF">
      <w:pPr>
        <w:pStyle w:val="ListParagraph"/>
        <w:numPr>
          <w:ilvl w:val="2"/>
          <w:numId w:val="1"/>
        </w:numPr>
        <w:tabs>
          <w:tab w:val="left" w:pos="360"/>
          <w:tab w:val="left" w:pos="2160"/>
          <w:tab w:val="left" w:pos="5040"/>
          <w:tab w:val="left" w:pos="7200"/>
        </w:tabs>
        <w:ind w:right="-90"/>
        <w:rPr>
          <w:sz w:val="20"/>
          <w:szCs w:val="20"/>
        </w:rPr>
      </w:pPr>
      <w:r>
        <w:rPr>
          <w:sz w:val="20"/>
          <w:szCs w:val="20"/>
        </w:rPr>
        <w:t>Surgical</w:t>
      </w:r>
      <w:r w:rsidR="00283CBF" w:rsidRPr="001C3DA8">
        <w:rPr>
          <w:sz w:val="20"/>
          <w:szCs w:val="20"/>
        </w:rPr>
        <w:t xml:space="preserve"> </w:t>
      </w:r>
      <w:r w:rsidR="00E61679">
        <w:rPr>
          <w:sz w:val="20"/>
          <w:szCs w:val="20"/>
        </w:rPr>
        <w:t>s</w:t>
      </w:r>
      <w:r w:rsidR="00283CBF" w:rsidRPr="001C3DA8">
        <w:rPr>
          <w:sz w:val="20"/>
          <w:szCs w:val="20"/>
        </w:rPr>
        <w:t>upplies (</w:t>
      </w:r>
      <w:r w:rsidR="0058341E" w:rsidRPr="001C3DA8">
        <w:rPr>
          <w:sz w:val="20"/>
          <w:szCs w:val="20"/>
        </w:rPr>
        <w:t>including</w:t>
      </w:r>
      <w:r w:rsidR="0058341E">
        <w:rPr>
          <w:sz w:val="20"/>
          <w:szCs w:val="20"/>
        </w:rPr>
        <w:t xml:space="preserve"> surgical instruments, drapes,</w:t>
      </w:r>
      <w:r w:rsidR="0058341E" w:rsidRPr="001C3DA8">
        <w:rPr>
          <w:sz w:val="20"/>
          <w:szCs w:val="20"/>
        </w:rPr>
        <w:t xml:space="preserve"> </w:t>
      </w:r>
      <w:r w:rsidR="0058341E">
        <w:rPr>
          <w:sz w:val="20"/>
          <w:szCs w:val="20"/>
        </w:rPr>
        <w:t>s</w:t>
      </w:r>
      <w:r w:rsidR="0058341E" w:rsidRPr="001C3DA8">
        <w:rPr>
          <w:sz w:val="20"/>
          <w:szCs w:val="20"/>
        </w:rPr>
        <w:t xml:space="preserve">urgical </w:t>
      </w:r>
      <w:r w:rsidR="0058341E">
        <w:rPr>
          <w:sz w:val="20"/>
          <w:szCs w:val="20"/>
        </w:rPr>
        <w:t>m</w:t>
      </w:r>
      <w:r w:rsidR="0058341E" w:rsidRPr="001C3DA8">
        <w:rPr>
          <w:sz w:val="20"/>
          <w:szCs w:val="20"/>
        </w:rPr>
        <w:t>asks</w:t>
      </w:r>
      <w:r w:rsidR="0058341E">
        <w:rPr>
          <w:sz w:val="20"/>
          <w:szCs w:val="20"/>
        </w:rPr>
        <w:t xml:space="preserve">, </w:t>
      </w:r>
      <w:r w:rsidR="0058341E" w:rsidRPr="008431EB">
        <w:rPr>
          <w:sz w:val="20"/>
          <w:szCs w:val="20"/>
        </w:rPr>
        <w:t>protective eyewear, sterile gowns and gloves, lap sponges, suction tubing and tip</w:t>
      </w:r>
      <w:r w:rsidR="00283CBF" w:rsidRPr="001C3DA8">
        <w:rPr>
          <w:sz w:val="20"/>
          <w:szCs w:val="20"/>
        </w:rPr>
        <w:t>)</w:t>
      </w:r>
    </w:p>
    <w:p w14:paraId="072D4F35" w14:textId="2466E151" w:rsidR="0002706D" w:rsidRDefault="0002706D" w:rsidP="00283CBF">
      <w:pPr>
        <w:pStyle w:val="ListParagraph"/>
        <w:numPr>
          <w:ilvl w:val="2"/>
          <w:numId w:val="1"/>
        </w:numPr>
        <w:tabs>
          <w:tab w:val="left" w:pos="360"/>
          <w:tab w:val="left" w:pos="2160"/>
          <w:tab w:val="left" w:pos="5040"/>
          <w:tab w:val="left" w:pos="7200"/>
        </w:tabs>
        <w:ind w:right="-90"/>
        <w:rPr>
          <w:sz w:val="20"/>
          <w:szCs w:val="20"/>
        </w:rPr>
      </w:pPr>
      <w:r>
        <w:rPr>
          <w:sz w:val="20"/>
          <w:szCs w:val="20"/>
        </w:rPr>
        <w:t xml:space="preserve">Anesthesia </w:t>
      </w:r>
      <w:r w:rsidR="00E61679">
        <w:rPr>
          <w:sz w:val="20"/>
          <w:szCs w:val="20"/>
        </w:rPr>
        <w:t>s</w:t>
      </w:r>
      <w:r>
        <w:rPr>
          <w:sz w:val="20"/>
          <w:szCs w:val="20"/>
        </w:rPr>
        <w:t>upplies (for setup on anesthesia machine and cart)</w:t>
      </w:r>
    </w:p>
    <w:p w14:paraId="37B45CF2" w14:textId="6BE6A58E" w:rsidR="0002706D" w:rsidRDefault="0002706D" w:rsidP="0002706D">
      <w:pPr>
        <w:pStyle w:val="ListParagraph"/>
        <w:numPr>
          <w:ilvl w:val="3"/>
          <w:numId w:val="1"/>
        </w:numPr>
        <w:tabs>
          <w:tab w:val="left" w:pos="360"/>
          <w:tab w:val="left" w:pos="2160"/>
          <w:tab w:val="left" w:pos="5040"/>
          <w:tab w:val="left" w:pos="7200"/>
        </w:tabs>
        <w:ind w:right="-90"/>
        <w:rPr>
          <w:sz w:val="20"/>
          <w:szCs w:val="20"/>
        </w:rPr>
      </w:pPr>
      <w:r>
        <w:rPr>
          <w:sz w:val="20"/>
          <w:szCs w:val="20"/>
        </w:rPr>
        <w:t>Emergency medications (</w:t>
      </w:r>
      <w:r w:rsidR="0058341E">
        <w:rPr>
          <w:sz w:val="20"/>
          <w:szCs w:val="20"/>
        </w:rPr>
        <w:t>saline or water in appropriately labeled syringes</w:t>
      </w:r>
      <w:r>
        <w:rPr>
          <w:sz w:val="20"/>
          <w:szCs w:val="20"/>
        </w:rPr>
        <w:t>)</w:t>
      </w:r>
    </w:p>
    <w:p w14:paraId="446CF386" w14:textId="0AD1AFA5" w:rsidR="0002706D" w:rsidRDefault="0002706D" w:rsidP="0002706D">
      <w:pPr>
        <w:pStyle w:val="ListParagraph"/>
        <w:numPr>
          <w:ilvl w:val="3"/>
          <w:numId w:val="1"/>
        </w:numPr>
        <w:tabs>
          <w:tab w:val="left" w:pos="360"/>
          <w:tab w:val="left" w:pos="2160"/>
          <w:tab w:val="left" w:pos="5040"/>
          <w:tab w:val="left" w:pos="7200"/>
        </w:tabs>
        <w:ind w:right="-90"/>
        <w:rPr>
          <w:sz w:val="20"/>
          <w:szCs w:val="20"/>
        </w:rPr>
      </w:pPr>
      <w:r>
        <w:rPr>
          <w:sz w:val="20"/>
          <w:szCs w:val="20"/>
        </w:rPr>
        <w:t>Lary</w:t>
      </w:r>
      <w:r w:rsidR="0058341E">
        <w:rPr>
          <w:sz w:val="20"/>
          <w:szCs w:val="20"/>
        </w:rPr>
        <w:t>n</w:t>
      </w:r>
      <w:r>
        <w:rPr>
          <w:sz w:val="20"/>
          <w:szCs w:val="20"/>
        </w:rPr>
        <w:t>goscopes</w:t>
      </w:r>
    </w:p>
    <w:p w14:paraId="4C88A194" w14:textId="348F23BE" w:rsidR="0002706D" w:rsidRDefault="0002706D" w:rsidP="0002706D">
      <w:pPr>
        <w:pStyle w:val="ListParagraph"/>
        <w:numPr>
          <w:ilvl w:val="3"/>
          <w:numId w:val="1"/>
        </w:numPr>
        <w:tabs>
          <w:tab w:val="left" w:pos="360"/>
          <w:tab w:val="left" w:pos="2160"/>
          <w:tab w:val="left" w:pos="5040"/>
          <w:tab w:val="left" w:pos="7200"/>
        </w:tabs>
        <w:ind w:right="-90"/>
        <w:rPr>
          <w:sz w:val="20"/>
          <w:szCs w:val="20"/>
        </w:rPr>
      </w:pPr>
      <w:r>
        <w:rPr>
          <w:sz w:val="20"/>
          <w:szCs w:val="20"/>
        </w:rPr>
        <w:t>Endotracheal (ET) tube (cut off at tip to simulate intubated patient on CPR mannequin)</w:t>
      </w:r>
    </w:p>
    <w:p w14:paraId="3F613C1A" w14:textId="7B91DFD6" w:rsidR="0002706D" w:rsidRPr="001C3DA8" w:rsidRDefault="0002706D" w:rsidP="0002706D">
      <w:pPr>
        <w:pStyle w:val="ListParagraph"/>
        <w:numPr>
          <w:ilvl w:val="3"/>
          <w:numId w:val="1"/>
        </w:numPr>
        <w:tabs>
          <w:tab w:val="left" w:pos="360"/>
          <w:tab w:val="left" w:pos="2160"/>
          <w:tab w:val="left" w:pos="5040"/>
          <w:tab w:val="left" w:pos="7200"/>
        </w:tabs>
        <w:ind w:right="-90"/>
        <w:rPr>
          <w:sz w:val="20"/>
          <w:szCs w:val="20"/>
        </w:rPr>
      </w:pPr>
      <w:r>
        <w:rPr>
          <w:sz w:val="20"/>
          <w:szCs w:val="20"/>
        </w:rPr>
        <w:t xml:space="preserve">Other typical anesthesia supplies that would be set out at local institution for a typical OR case </w:t>
      </w:r>
    </w:p>
    <w:p w14:paraId="20BAC51C" w14:textId="0D4C9A88" w:rsidR="00283CBF" w:rsidRPr="001C3DA8" w:rsidRDefault="00513460" w:rsidP="00283CBF">
      <w:pPr>
        <w:pStyle w:val="ListParagraph"/>
        <w:numPr>
          <w:ilvl w:val="2"/>
          <w:numId w:val="1"/>
        </w:numPr>
        <w:tabs>
          <w:tab w:val="left" w:pos="360"/>
          <w:tab w:val="left" w:pos="2160"/>
          <w:tab w:val="left" w:pos="5040"/>
          <w:tab w:val="left" w:pos="7200"/>
        </w:tabs>
        <w:ind w:right="-90"/>
        <w:rPr>
          <w:sz w:val="20"/>
          <w:szCs w:val="20"/>
        </w:rPr>
      </w:pPr>
      <w:r>
        <w:rPr>
          <w:sz w:val="20"/>
          <w:szCs w:val="20"/>
        </w:rPr>
        <w:t>Transfusion/</w:t>
      </w:r>
      <w:r w:rsidR="00E61679">
        <w:rPr>
          <w:sz w:val="20"/>
          <w:szCs w:val="20"/>
        </w:rPr>
        <w:t>b</w:t>
      </w:r>
      <w:r>
        <w:rPr>
          <w:sz w:val="20"/>
          <w:szCs w:val="20"/>
        </w:rPr>
        <w:t xml:space="preserve">lood </w:t>
      </w:r>
      <w:r w:rsidR="00E61679">
        <w:rPr>
          <w:sz w:val="20"/>
          <w:szCs w:val="20"/>
        </w:rPr>
        <w:t>c</w:t>
      </w:r>
      <w:r>
        <w:rPr>
          <w:sz w:val="20"/>
          <w:szCs w:val="20"/>
        </w:rPr>
        <w:t xml:space="preserve">ooler (per </w:t>
      </w:r>
      <w:r w:rsidR="00DA57AA">
        <w:rPr>
          <w:sz w:val="20"/>
          <w:szCs w:val="20"/>
        </w:rPr>
        <w:t>local</w:t>
      </w:r>
      <w:r>
        <w:rPr>
          <w:sz w:val="20"/>
          <w:szCs w:val="20"/>
        </w:rPr>
        <w:t xml:space="preserve"> hospital’s protocol)</w:t>
      </w:r>
    </w:p>
    <w:p w14:paraId="647C51BF" w14:textId="0A6A2B01" w:rsidR="0058341E" w:rsidRDefault="00513460" w:rsidP="00283CBF">
      <w:pPr>
        <w:pStyle w:val="ListParagraph"/>
        <w:numPr>
          <w:ilvl w:val="2"/>
          <w:numId w:val="1"/>
        </w:numPr>
        <w:tabs>
          <w:tab w:val="left" w:pos="360"/>
          <w:tab w:val="left" w:pos="2160"/>
          <w:tab w:val="left" w:pos="5040"/>
          <w:tab w:val="left" w:pos="7200"/>
        </w:tabs>
        <w:ind w:right="-90"/>
        <w:rPr>
          <w:sz w:val="20"/>
          <w:szCs w:val="20"/>
        </w:rPr>
      </w:pPr>
      <w:r>
        <w:rPr>
          <w:sz w:val="20"/>
          <w:szCs w:val="20"/>
        </w:rPr>
        <w:t xml:space="preserve">Simulated </w:t>
      </w:r>
      <w:r w:rsidR="00E61679">
        <w:rPr>
          <w:sz w:val="20"/>
          <w:szCs w:val="20"/>
        </w:rPr>
        <w:t>p</w:t>
      </w:r>
      <w:r>
        <w:rPr>
          <w:sz w:val="20"/>
          <w:szCs w:val="20"/>
        </w:rPr>
        <w:t xml:space="preserve">atient </w:t>
      </w:r>
      <w:r w:rsidR="00E61679">
        <w:rPr>
          <w:sz w:val="20"/>
          <w:szCs w:val="20"/>
        </w:rPr>
        <w:t>m</w:t>
      </w:r>
      <w:r>
        <w:rPr>
          <w:sz w:val="20"/>
          <w:szCs w:val="20"/>
        </w:rPr>
        <w:t>onitor</w:t>
      </w:r>
      <w:r w:rsidR="005B1BF8">
        <w:rPr>
          <w:sz w:val="20"/>
          <w:szCs w:val="20"/>
        </w:rPr>
        <w:t xml:space="preserve"> (capable of displaying real-time changes in vital signs</w:t>
      </w:r>
      <w:r w:rsidR="008062A5">
        <w:rPr>
          <w:sz w:val="20"/>
          <w:szCs w:val="20"/>
        </w:rPr>
        <w:t xml:space="preserve">, with audible pulse </w:t>
      </w:r>
      <w:proofErr w:type="spellStart"/>
      <w:r w:rsidR="008062A5">
        <w:rPr>
          <w:sz w:val="20"/>
          <w:szCs w:val="20"/>
        </w:rPr>
        <w:t>oximetry</w:t>
      </w:r>
      <w:proofErr w:type="spellEnd"/>
      <w:r w:rsidR="0058341E">
        <w:rPr>
          <w:sz w:val="20"/>
          <w:szCs w:val="20"/>
        </w:rPr>
        <w:t>)</w:t>
      </w:r>
    </w:p>
    <w:p w14:paraId="17EAB1B4" w14:textId="1E6F0A6C" w:rsidR="0058341E" w:rsidRDefault="008062A5" w:rsidP="0058341E">
      <w:pPr>
        <w:pStyle w:val="ListParagraph"/>
        <w:numPr>
          <w:ilvl w:val="3"/>
          <w:numId w:val="1"/>
        </w:numPr>
        <w:tabs>
          <w:tab w:val="left" w:pos="360"/>
          <w:tab w:val="left" w:pos="2160"/>
          <w:tab w:val="left" w:pos="5040"/>
          <w:tab w:val="left" w:pos="7200"/>
        </w:tabs>
        <w:ind w:right="-9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gramStart"/>
      <w:r w:rsidR="0058341E">
        <w:rPr>
          <w:sz w:val="20"/>
          <w:szCs w:val="20"/>
        </w:rPr>
        <w:t>e</w:t>
      </w:r>
      <w:proofErr w:type="gramEnd"/>
      <w:r>
        <w:rPr>
          <w:sz w:val="20"/>
          <w:szCs w:val="20"/>
        </w:rPr>
        <w:t xml:space="preserve">.g. </w:t>
      </w:r>
      <w:r w:rsidR="0058341E">
        <w:rPr>
          <w:sz w:val="20"/>
          <w:szCs w:val="20"/>
        </w:rPr>
        <w:t>S</w:t>
      </w:r>
      <w:r>
        <w:rPr>
          <w:sz w:val="20"/>
          <w:szCs w:val="20"/>
        </w:rPr>
        <w:t xml:space="preserve">oftware for PC can be downloaded from </w:t>
      </w:r>
      <w:r w:rsidR="0058341E" w:rsidRPr="00955B5B">
        <w:rPr>
          <w:sz w:val="20"/>
          <w:szCs w:val="20"/>
        </w:rPr>
        <w:t>www.laerdal.com/SimMan</w:t>
      </w:r>
    </w:p>
    <w:p w14:paraId="51771CD9" w14:textId="5C88EC20" w:rsidR="00283CBF" w:rsidRPr="001C3DA8" w:rsidRDefault="0058341E" w:rsidP="0058341E">
      <w:pPr>
        <w:pStyle w:val="ListParagraph"/>
        <w:numPr>
          <w:ilvl w:val="3"/>
          <w:numId w:val="1"/>
        </w:numPr>
        <w:tabs>
          <w:tab w:val="left" w:pos="360"/>
          <w:tab w:val="left" w:pos="2160"/>
          <w:tab w:val="left" w:pos="5040"/>
          <w:tab w:val="left" w:pos="7200"/>
        </w:tabs>
        <w:ind w:right="-90"/>
        <w:rPr>
          <w:sz w:val="20"/>
          <w:szCs w:val="20"/>
        </w:rPr>
      </w:pPr>
      <w:r w:rsidRPr="0058341E">
        <w:rPr>
          <w:sz w:val="20"/>
          <w:szCs w:val="20"/>
        </w:rPr>
        <w:t>“</w:t>
      </w:r>
      <w:proofErr w:type="spellStart"/>
      <w:r w:rsidRPr="0058341E">
        <w:rPr>
          <w:sz w:val="20"/>
          <w:szCs w:val="20"/>
        </w:rPr>
        <w:t>SimMon</w:t>
      </w:r>
      <w:proofErr w:type="spellEnd"/>
      <w:r w:rsidRPr="0058341E">
        <w:rPr>
          <w:sz w:val="20"/>
          <w:szCs w:val="20"/>
        </w:rPr>
        <w:t xml:space="preserve">” app for iPhone and/or </w:t>
      </w:r>
      <w:proofErr w:type="spellStart"/>
      <w:r w:rsidRPr="0058341E">
        <w:rPr>
          <w:sz w:val="20"/>
          <w:szCs w:val="20"/>
        </w:rPr>
        <w:t>iPad</w:t>
      </w:r>
      <w:proofErr w:type="spellEnd"/>
    </w:p>
    <w:p w14:paraId="6E32EAF6" w14:textId="77777777" w:rsidR="00283CBF" w:rsidRPr="001C3DA8" w:rsidRDefault="00283CBF" w:rsidP="00283CBF">
      <w:pPr>
        <w:pStyle w:val="ListParagraph"/>
        <w:numPr>
          <w:ilvl w:val="2"/>
          <w:numId w:val="1"/>
        </w:numPr>
        <w:tabs>
          <w:tab w:val="left" w:pos="360"/>
          <w:tab w:val="left" w:pos="2160"/>
          <w:tab w:val="left" w:pos="5040"/>
          <w:tab w:val="left" w:pos="7200"/>
        </w:tabs>
        <w:ind w:right="-90"/>
        <w:rPr>
          <w:sz w:val="20"/>
          <w:szCs w:val="20"/>
        </w:rPr>
      </w:pPr>
      <w:r w:rsidRPr="001C3DA8">
        <w:rPr>
          <w:sz w:val="20"/>
          <w:szCs w:val="20"/>
        </w:rPr>
        <w:t>Presentation Materials</w:t>
      </w:r>
    </w:p>
    <w:p w14:paraId="326CC86B" w14:textId="2894C1B3" w:rsidR="00283CBF" w:rsidRPr="001C3DA8" w:rsidRDefault="00283CBF" w:rsidP="00283CBF">
      <w:pPr>
        <w:pStyle w:val="ListParagraph"/>
        <w:numPr>
          <w:ilvl w:val="3"/>
          <w:numId w:val="1"/>
        </w:numPr>
        <w:tabs>
          <w:tab w:val="left" w:pos="360"/>
          <w:tab w:val="left" w:pos="2160"/>
          <w:tab w:val="left" w:pos="5040"/>
          <w:tab w:val="left" w:pos="7200"/>
        </w:tabs>
        <w:ind w:right="-90"/>
        <w:rPr>
          <w:sz w:val="20"/>
          <w:szCs w:val="20"/>
        </w:rPr>
      </w:pPr>
      <w:r w:rsidRPr="001C3DA8">
        <w:rPr>
          <w:sz w:val="20"/>
          <w:szCs w:val="20"/>
        </w:rPr>
        <w:t>Posters</w:t>
      </w:r>
      <w:r w:rsidR="008062A5">
        <w:rPr>
          <w:sz w:val="20"/>
          <w:szCs w:val="20"/>
        </w:rPr>
        <w:t xml:space="preserve"> </w:t>
      </w:r>
      <w:r w:rsidR="005A7D9D">
        <w:rPr>
          <w:sz w:val="20"/>
          <w:szCs w:val="20"/>
        </w:rPr>
        <w:t>(</w:t>
      </w:r>
      <w:r w:rsidR="008062A5">
        <w:rPr>
          <w:sz w:val="20"/>
          <w:szCs w:val="20"/>
        </w:rPr>
        <w:t>or large laminated copies</w:t>
      </w:r>
      <w:r w:rsidR="005A7D9D">
        <w:rPr>
          <w:sz w:val="20"/>
          <w:szCs w:val="20"/>
        </w:rPr>
        <w:t>)</w:t>
      </w:r>
    </w:p>
    <w:p w14:paraId="12517DD3" w14:textId="528C0411" w:rsidR="00283CBF" w:rsidRPr="00240CE2" w:rsidRDefault="00283CBF" w:rsidP="00283CBF">
      <w:pPr>
        <w:pStyle w:val="ListParagraph"/>
        <w:numPr>
          <w:ilvl w:val="4"/>
          <w:numId w:val="1"/>
        </w:numPr>
        <w:tabs>
          <w:tab w:val="left" w:pos="360"/>
          <w:tab w:val="left" w:pos="2160"/>
          <w:tab w:val="left" w:pos="5040"/>
          <w:tab w:val="left" w:pos="7200"/>
        </w:tabs>
        <w:ind w:right="-90"/>
        <w:rPr>
          <w:sz w:val="20"/>
          <w:szCs w:val="20"/>
        </w:rPr>
      </w:pPr>
      <w:r w:rsidRPr="001C3DA8">
        <w:rPr>
          <w:sz w:val="20"/>
          <w:szCs w:val="20"/>
        </w:rPr>
        <w:t>CRM Principles</w:t>
      </w:r>
      <w:r w:rsidR="008062A5">
        <w:rPr>
          <w:sz w:val="20"/>
          <w:szCs w:val="20"/>
        </w:rPr>
        <w:t xml:space="preserve"> </w:t>
      </w:r>
      <w:r w:rsidR="008062A5" w:rsidRPr="00240CE2">
        <w:rPr>
          <w:sz w:val="20"/>
          <w:szCs w:val="20"/>
        </w:rPr>
        <w:t xml:space="preserve">(See Resource </w:t>
      </w:r>
      <w:r w:rsidR="00240CE2" w:rsidRPr="00240CE2">
        <w:rPr>
          <w:sz w:val="20"/>
          <w:szCs w:val="20"/>
        </w:rPr>
        <w:t>F</w:t>
      </w:r>
      <w:r w:rsidR="008062A5" w:rsidRPr="00240CE2">
        <w:rPr>
          <w:sz w:val="20"/>
          <w:szCs w:val="20"/>
        </w:rPr>
        <w:t>)</w:t>
      </w:r>
    </w:p>
    <w:p w14:paraId="5B54D008" w14:textId="4CA181CC" w:rsidR="00283CBF" w:rsidRPr="00240CE2" w:rsidRDefault="00283CBF" w:rsidP="00283CBF">
      <w:pPr>
        <w:pStyle w:val="ListParagraph"/>
        <w:numPr>
          <w:ilvl w:val="4"/>
          <w:numId w:val="1"/>
        </w:numPr>
        <w:tabs>
          <w:tab w:val="left" w:pos="360"/>
          <w:tab w:val="left" w:pos="2160"/>
          <w:tab w:val="left" w:pos="5040"/>
          <w:tab w:val="left" w:pos="7200"/>
        </w:tabs>
        <w:ind w:right="-90"/>
        <w:rPr>
          <w:sz w:val="20"/>
          <w:szCs w:val="20"/>
        </w:rPr>
      </w:pPr>
      <w:r w:rsidRPr="00240CE2">
        <w:rPr>
          <w:sz w:val="20"/>
          <w:szCs w:val="20"/>
        </w:rPr>
        <w:t>Use of Emergency Manual in OR</w:t>
      </w:r>
      <w:r w:rsidR="008062A5" w:rsidRPr="00240CE2">
        <w:rPr>
          <w:sz w:val="20"/>
          <w:szCs w:val="20"/>
        </w:rPr>
        <w:t xml:space="preserve"> (See Resource </w:t>
      </w:r>
      <w:r w:rsidR="00240CE2" w:rsidRPr="00240CE2">
        <w:rPr>
          <w:sz w:val="20"/>
          <w:szCs w:val="20"/>
        </w:rPr>
        <w:t>G</w:t>
      </w:r>
      <w:r w:rsidR="008062A5" w:rsidRPr="00240CE2">
        <w:rPr>
          <w:sz w:val="20"/>
          <w:szCs w:val="20"/>
        </w:rPr>
        <w:t>)</w:t>
      </w:r>
    </w:p>
    <w:p w14:paraId="5FBDAE94" w14:textId="77777777" w:rsidR="00283CBF" w:rsidRPr="00240CE2" w:rsidRDefault="00283CBF" w:rsidP="00283CBF">
      <w:pPr>
        <w:pStyle w:val="ListParagraph"/>
        <w:numPr>
          <w:ilvl w:val="3"/>
          <w:numId w:val="1"/>
        </w:numPr>
        <w:tabs>
          <w:tab w:val="left" w:pos="360"/>
          <w:tab w:val="left" w:pos="2160"/>
          <w:tab w:val="left" w:pos="5040"/>
          <w:tab w:val="left" w:pos="7200"/>
        </w:tabs>
        <w:ind w:right="-90"/>
        <w:rPr>
          <w:sz w:val="20"/>
          <w:szCs w:val="20"/>
        </w:rPr>
      </w:pPr>
      <w:r w:rsidRPr="00240CE2">
        <w:rPr>
          <w:sz w:val="20"/>
          <w:szCs w:val="20"/>
        </w:rPr>
        <w:t>Flipchart</w:t>
      </w:r>
    </w:p>
    <w:p w14:paraId="0ADF3E48" w14:textId="742FF2D0" w:rsidR="00283CBF" w:rsidRPr="00240CE2" w:rsidRDefault="00283CBF" w:rsidP="00283CBF">
      <w:pPr>
        <w:pStyle w:val="ListParagraph"/>
        <w:numPr>
          <w:ilvl w:val="3"/>
          <w:numId w:val="1"/>
        </w:numPr>
        <w:tabs>
          <w:tab w:val="left" w:pos="360"/>
          <w:tab w:val="left" w:pos="2160"/>
          <w:tab w:val="left" w:pos="5040"/>
          <w:tab w:val="left" w:pos="7200"/>
        </w:tabs>
        <w:ind w:right="-90"/>
        <w:rPr>
          <w:sz w:val="20"/>
          <w:szCs w:val="20"/>
        </w:rPr>
      </w:pPr>
      <w:r w:rsidRPr="00240CE2">
        <w:rPr>
          <w:sz w:val="20"/>
          <w:szCs w:val="20"/>
        </w:rPr>
        <w:t xml:space="preserve">Flipchart </w:t>
      </w:r>
      <w:r w:rsidR="00E61679" w:rsidRPr="00240CE2">
        <w:rPr>
          <w:sz w:val="20"/>
          <w:szCs w:val="20"/>
        </w:rPr>
        <w:t>s</w:t>
      </w:r>
      <w:r w:rsidRPr="00240CE2">
        <w:rPr>
          <w:sz w:val="20"/>
          <w:szCs w:val="20"/>
        </w:rPr>
        <w:t>tand</w:t>
      </w:r>
    </w:p>
    <w:p w14:paraId="0DB61398" w14:textId="3FC1388D" w:rsidR="00283CBF" w:rsidRPr="00240CE2" w:rsidRDefault="00283CBF" w:rsidP="00513460">
      <w:pPr>
        <w:pStyle w:val="ListParagraph"/>
        <w:numPr>
          <w:ilvl w:val="3"/>
          <w:numId w:val="1"/>
        </w:numPr>
        <w:tabs>
          <w:tab w:val="left" w:pos="360"/>
          <w:tab w:val="left" w:pos="2160"/>
          <w:tab w:val="left" w:pos="5040"/>
          <w:tab w:val="left" w:pos="7200"/>
        </w:tabs>
        <w:ind w:right="-90"/>
        <w:rPr>
          <w:sz w:val="20"/>
          <w:szCs w:val="20"/>
        </w:rPr>
      </w:pPr>
      <w:r w:rsidRPr="00240CE2">
        <w:rPr>
          <w:sz w:val="20"/>
          <w:szCs w:val="20"/>
        </w:rPr>
        <w:t>Pens</w:t>
      </w:r>
    </w:p>
    <w:p w14:paraId="1D1A5974" w14:textId="24DA3EFB" w:rsidR="00283CBF" w:rsidRPr="00240CE2" w:rsidRDefault="00283CBF" w:rsidP="00283CBF">
      <w:pPr>
        <w:pStyle w:val="ListParagraph"/>
        <w:numPr>
          <w:ilvl w:val="2"/>
          <w:numId w:val="1"/>
        </w:numPr>
        <w:tabs>
          <w:tab w:val="left" w:pos="360"/>
          <w:tab w:val="left" w:pos="2160"/>
          <w:tab w:val="left" w:pos="5040"/>
          <w:tab w:val="left" w:pos="7200"/>
        </w:tabs>
        <w:ind w:right="-90"/>
        <w:rPr>
          <w:sz w:val="20"/>
          <w:szCs w:val="20"/>
        </w:rPr>
      </w:pPr>
      <w:r w:rsidRPr="00240CE2">
        <w:rPr>
          <w:sz w:val="20"/>
          <w:szCs w:val="20"/>
        </w:rPr>
        <w:t>Consumables</w:t>
      </w:r>
      <w:r w:rsidR="00513460" w:rsidRPr="00240CE2">
        <w:rPr>
          <w:sz w:val="20"/>
          <w:szCs w:val="20"/>
        </w:rPr>
        <w:t xml:space="preserve"> (print enough for your training)</w:t>
      </w:r>
    </w:p>
    <w:p w14:paraId="76EFBDC5" w14:textId="6E830F78" w:rsidR="00283CBF" w:rsidRPr="00240CE2" w:rsidRDefault="00E61679" w:rsidP="008062A5">
      <w:pPr>
        <w:pStyle w:val="ListParagraph"/>
        <w:numPr>
          <w:ilvl w:val="3"/>
          <w:numId w:val="1"/>
        </w:numPr>
        <w:tabs>
          <w:tab w:val="left" w:pos="360"/>
          <w:tab w:val="left" w:pos="2160"/>
          <w:tab w:val="left" w:pos="5040"/>
          <w:tab w:val="left" w:pos="7200"/>
        </w:tabs>
        <w:ind w:right="-90"/>
        <w:rPr>
          <w:sz w:val="20"/>
          <w:szCs w:val="20"/>
        </w:rPr>
      </w:pPr>
      <w:r w:rsidRPr="00240CE2">
        <w:rPr>
          <w:sz w:val="20"/>
          <w:szCs w:val="20"/>
        </w:rPr>
        <w:t>“</w:t>
      </w:r>
      <w:r w:rsidR="00513460" w:rsidRPr="00240CE2">
        <w:rPr>
          <w:sz w:val="20"/>
          <w:szCs w:val="20"/>
        </w:rPr>
        <w:t>CRM Circle</w:t>
      </w:r>
      <w:r w:rsidRPr="00240CE2">
        <w:rPr>
          <w:sz w:val="20"/>
          <w:szCs w:val="20"/>
        </w:rPr>
        <w:t>”</w:t>
      </w:r>
      <w:r w:rsidR="00283CBF" w:rsidRPr="00240CE2">
        <w:rPr>
          <w:sz w:val="20"/>
          <w:szCs w:val="20"/>
        </w:rPr>
        <w:t xml:space="preserve"> </w:t>
      </w:r>
      <w:r w:rsidRPr="00240CE2">
        <w:rPr>
          <w:sz w:val="20"/>
          <w:szCs w:val="20"/>
        </w:rPr>
        <w:t>h</w:t>
      </w:r>
      <w:r w:rsidR="00283CBF" w:rsidRPr="00240CE2">
        <w:rPr>
          <w:sz w:val="20"/>
          <w:szCs w:val="20"/>
        </w:rPr>
        <w:t>andouts</w:t>
      </w:r>
      <w:r w:rsidR="008062A5" w:rsidRPr="00240CE2">
        <w:rPr>
          <w:sz w:val="20"/>
          <w:szCs w:val="20"/>
        </w:rPr>
        <w:t xml:space="preserve">, with bullets on </w:t>
      </w:r>
      <w:proofErr w:type="gramStart"/>
      <w:r w:rsidR="008062A5" w:rsidRPr="00240CE2">
        <w:rPr>
          <w:sz w:val="20"/>
          <w:szCs w:val="20"/>
        </w:rPr>
        <w:t>back  and</w:t>
      </w:r>
      <w:proofErr w:type="gramEnd"/>
      <w:r w:rsidR="008062A5" w:rsidRPr="00240CE2">
        <w:rPr>
          <w:sz w:val="20"/>
          <w:szCs w:val="20"/>
        </w:rPr>
        <w:t xml:space="preserve"> separate notes page (See Resource </w:t>
      </w:r>
      <w:r w:rsidR="00240CE2" w:rsidRPr="00240CE2">
        <w:rPr>
          <w:sz w:val="20"/>
          <w:szCs w:val="20"/>
        </w:rPr>
        <w:t>F</w:t>
      </w:r>
      <w:r w:rsidR="008062A5" w:rsidRPr="00240CE2">
        <w:rPr>
          <w:sz w:val="20"/>
          <w:szCs w:val="20"/>
        </w:rPr>
        <w:t>)</w:t>
      </w:r>
      <w:r w:rsidR="00283CBF" w:rsidRPr="00240CE2">
        <w:rPr>
          <w:sz w:val="20"/>
          <w:szCs w:val="20"/>
        </w:rPr>
        <w:tab/>
      </w:r>
    </w:p>
    <w:p w14:paraId="6650246D" w14:textId="77777777" w:rsidR="00283CBF" w:rsidRPr="001C3DA8" w:rsidRDefault="00283CBF" w:rsidP="00283CBF">
      <w:pPr>
        <w:pStyle w:val="ListParagraph"/>
        <w:numPr>
          <w:ilvl w:val="2"/>
          <w:numId w:val="1"/>
        </w:numPr>
        <w:tabs>
          <w:tab w:val="left" w:pos="360"/>
          <w:tab w:val="left" w:pos="2160"/>
          <w:tab w:val="left" w:pos="5040"/>
          <w:tab w:val="left" w:pos="7200"/>
        </w:tabs>
        <w:ind w:right="-90"/>
        <w:rPr>
          <w:sz w:val="20"/>
          <w:szCs w:val="20"/>
        </w:rPr>
      </w:pPr>
      <w:r w:rsidRPr="001C3DA8">
        <w:rPr>
          <w:sz w:val="20"/>
          <w:szCs w:val="20"/>
        </w:rPr>
        <w:t>Durables</w:t>
      </w:r>
    </w:p>
    <w:p w14:paraId="2B925F29" w14:textId="77777777" w:rsidR="00283CBF" w:rsidRPr="001C3DA8" w:rsidRDefault="00283CBF" w:rsidP="00283CBF">
      <w:pPr>
        <w:pStyle w:val="ListParagraph"/>
        <w:numPr>
          <w:ilvl w:val="3"/>
          <w:numId w:val="1"/>
        </w:numPr>
        <w:tabs>
          <w:tab w:val="left" w:pos="360"/>
          <w:tab w:val="left" w:pos="2160"/>
          <w:tab w:val="left" w:pos="5040"/>
          <w:tab w:val="left" w:pos="7200"/>
        </w:tabs>
        <w:ind w:right="-90"/>
        <w:rPr>
          <w:sz w:val="20"/>
          <w:szCs w:val="20"/>
        </w:rPr>
      </w:pPr>
      <w:r w:rsidRPr="001C3DA8">
        <w:rPr>
          <w:sz w:val="20"/>
          <w:szCs w:val="20"/>
        </w:rPr>
        <w:t>Emergency Manuals</w:t>
      </w:r>
    </w:p>
    <w:p w14:paraId="4656B3AA" w14:textId="43F678E5" w:rsidR="00283CBF" w:rsidRDefault="00283CBF" w:rsidP="00283CBF">
      <w:pPr>
        <w:pStyle w:val="ListParagraph"/>
        <w:numPr>
          <w:ilvl w:val="3"/>
          <w:numId w:val="1"/>
        </w:numPr>
        <w:tabs>
          <w:tab w:val="left" w:pos="360"/>
          <w:tab w:val="left" w:pos="2160"/>
          <w:tab w:val="left" w:pos="5040"/>
          <w:tab w:val="left" w:pos="7200"/>
        </w:tabs>
        <w:ind w:right="-90"/>
        <w:rPr>
          <w:sz w:val="20"/>
          <w:szCs w:val="20"/>
        </w:rPr>
      </w:pPr>
      <w:proofErr w:type="spellStart"/>
      <w:r w:rsidRPr="001C3DA8">
        <w:rPr>
          <w:sz w:val="20"/>
          <w:szCs w:val="20"/>
        </w:rPr>
        <w:t>Sim</w:t>
      </w:r>
      <w:proofErr w:type="spellEnd"/>
      <w:r w:rsidRPr="001C3DA8">
        <w:rPr>
          <w:sz w:val="20"/>
          <w:szCs w:val="20"/>
        </w:rPr>
        <w:t xml:space="preserve"> </w:t>
      </w:r>
      <w:r w:rsidR="00E61679">
        <w:rPr>
          <w:sz w:val="20"/>
          <w:szCs w:val="20"/>
        </w:rPr>
        <w:t>r</w:t>
      </w:r>
      <w:r w:rsidRPr="001C3DA8">
        <w:rPr>
          <w:sz w:val="20"/>
          <w:szCs w:val="20"/>
        </w:rPr>
        <w:t xml:space="preserve">ole </w:t>
      </w:r>
      <w:r w:rsidR="00E61679">
        <w:rPr>
          <w:sz w:val="20"/>
          <w:szCs w:val="20"/>
        </w:rPr>
        <w:t>n</w:t>
      </w:r>
      <w:r w:rsidRPr="001C3DA8">
        <w:rPr>
          <w:sz w:val="20"/>
          <w:szCs w:val="20"/>
        </w:rPr>
        <w:t>ametags</w:t>
      </w:r>
      <w:r w:rsidR="004017C7">
        <w:rPr>
          <w:sz w:val="20"/>
          <w:szCs w:val="20"/>
        </w:rPr>
        <w:t xml:space="preserve"> – ask for volunteers:</w:t>
      </w:r>
    </w:p>
    <w:p w14:paraId="2CA36E32" w14:textId="7D3231C3" w:rsidR="004017C7" w:rsidRPr="004017C7" w:rsidRDefault="004017C7" w:rsidP="004017C7">
      <w:pPr>
        <w:pStyle w:val="ListParagraph"/>
        <w:tabs>
          <w:tab w:val="left" w:pos="360"/>
          <w:tab w:val="left" w:pos="2160"/>
          <w:tab w:val="left" w:pos="5040"/>
          <w:tab w:val="left" w:pos="7200"/>
        </w:tabs>
        <w:ind w:left="2880" w:right="-90"/>
        <w:rPr>
          <w:sz w:val="20"/>
          <w:szCs w:val="20"/>
          <w:u w:val="single"/>
        </w:rPr>
      </w:pPr>
      <w:r w:rsidRPr="004017C7">
        <w:rPr>
          <w:sz w:val="20"/>
          <w:szCs w:val="20"/>
          <w:u w:val="single"/>
        </w:rPr>
        <w:t>Starting Roles:</w:t>
      </w:r>
    </w:p>
    <w:p w14:paraId="71145754" w14:textId="26AFB68E" w:rsidR="00283CBF" w:rsidRDefault="004017C7" w:rsidP="004017C7">
      <w:pPr>
        <w:pStyle w:val="ListParagraph"/>
        <w:numPr>
          <w:ilvl w:val="4"/>
          <w:numId w:val="1"/>
        </w:numPr>
        <w:tabs>
          <w:tab w:val="left" w:pos="360"/>
          <w:tab w:val="left" w:pos="2160"/>
          <w:tab w:val="left" w:pos="5040"/>
          <w:tab w:val="left" w:pos="7200"/>
        </w:tabs>
        <w:ind w:right="-90"/>
        <w:rPr>
          <w:sz w:val="20"/>
          <w:szCs w:val="20"/>
        </w:rPr>
      </w:pPr>
      <w:r>
        <w:rPr>
          <w:sz w:val="20"/>
          <w:szCs w:val="20"/>
        </w:rPr>
        <w:t xml:space="preserve">Circulating </w:t>
      </w:r>
      <w:r w:rsidR="00283CBF" w:rsidRPr="001C3DA8">
        <w:rPr>
          <w:sz w:val="20"/>
          <w:szCs w:val="20"/>
        </w:rPr>
        <w:t>RN</w:t>
      </w:r>
    </w:p>
    <w:p w14:paraId="602014BC" w14:textId="5666FECF" w:rsidR="004017C7" w:rsidRDefault="004017C7" w:rsidP="004017C7">
      <w:pPr>
        <w:pStyle w:val="ListParagraph"/>
        <w:numPr>
          <w:ilvl w:val="4"/>
          <w:numId w:val="1"/>
        </w:numPr>
        <w:tabs>
          <w:tab w:val="left" w:pos="360"/>
          <w:tab w:val="left" w:pos="2160"/>
          <w:tab w:val="left" w:pos="5040"/>
          <w:tab w:val="left" w:pos="7200"/>
        </w:tabs>
        <w:ind w:right="-90"/>
        <w:rPr>
          <w:sz w:val="20"/>
          <w:szCs w:val="20"/>
        </w:rPr>
      </w:pPr>
      <w:r>
        <w:rPr>
          <w:sz w:val="20"/>
          <w:szCs w:val="20"/>
        </w:rPr>
        <w:t xml:space="preserve">Surgical </w:t>
      </w:r>
      <w:r w:rsidR="005A7D9D">
        <w:rPr>
          <w:sz w:val="20"/>
          <w:szCs w:val="20"/>
        </w:rPr>
        <w:t>T</w:t>
      </w:r>
      <w:r>
        <w:rPr>
          <w:sz w:val="20"/>
          <w:szCs w:val="20"/>
        </w:rPr>
        <w:t>ech</w:t>
      </w:r>
    </w:p>
    <w:p w14:paraId="338A125C" w14:textId="6DF35F7F" w:rsidR="004017C7" w:rsidRPr="004017C7" w:rsidRDefault="004017C7" w:rsidP="004017C7">
      <w:pPr>
        <w:tabs>
          <w:tab w:val="left" w:pos="360"/>
          <w:tab w:val="left" w:pos="2160"/>
          <w:tab w:val="left" w:pos="5040"/>
          <w:tab w:val="left" w:pos="7200"/>
        </w:tabs>
        <w:ind w:left="3240" w:right="-90"/>
        <w:rPr>
          <w:sz w:val="20"/>
          <w:szCs w:val="20"/>
          <w:u w:val="single"/>
        </w:rPr>
      </w:pPr>
      <w:r w:rsidRPr="004017C7">
        <w:rPr>
          <w:sz w:val="20"/>
          <w:szCs w:val="20"/>
          <w:u w:val="single"/>
        </w:rPr>
        <w:t>Available Help:</w:t>
      </w:r>
    </w:p>
    <w:p w14:paraId="3DFB37DC" w14:textId="7ADBDFA7" w:rsidR="004017C7" w:rsidRPr="004017C7" w:rsidRDefault="00283CBF" w:rsidP="004017C7">
      <w:pPr>
        <w:pStyle w:val="ListParagraph"/>
        <w:numPr>
          <w:ilvl w:val="4"/>
          <w:numId w:val="1"/>
        </w:numPr>
        <w:tabs>
          <w:tab w:val="left" w:pos="360"/>
          <w:tab w:val="left" w:pos="2160"/>
          <w:tab w:val="left" w:pos="5040"/>
          <w:tab w:val="left" w:pos="7200"/>
        </w:tabs>
        <w:ind w:right="-90"/>
        <w:rPr>
          <w:sz w:val="20"/>
          <w:szCs w:val="20"/>
        </w:rPr>
      </w:pPr>
      <w:r w:rsidRPr="001C3DA8">
        <w:rPr>
          <w:sz w:val="20"/>
          <w:szCs w:val="20"/>
        </w:rPr>
        <w:t>Charge RN</w:t>
      </w:r>
    </w:p>
    <w:p w14:paraId="7621CF35" w14:textId="2488EA1D" w:rsidR="00283CBF" w:rsidRPr="001C3DA8" w:rsidRDefault="00283CBF" w:rsidP="00283CBF">
      <w:pPr>
        <w:pStyle w:val="ListParagraph"/>
        <w:numPr>
          <w:ilvl w:val="4"/>
          <w:numId w:val="1"/>
        </w:numPr>
        <w:tabs>
          <w:tab w:val="left" w:pos="360"/>
          <w:tab w:val="left" w:pos="2160"/>
          <w:tab w:val="left" w:pos="5040"/>
          <w:tab w:val="left" w:pos="7200"/>
        </w:tabs>
        <w:ind w:right="-90"/>
        <w:rPr>
          <w:sz w:val="20"/>
          <w:szCs w:val="20"/>
        </w:rPr>
      </w:pPr>
      <w:r w:rsidRPr="001C3DA8">
        <w:rPr>
          <w:sz w:val="20"/>
          <w:szCs w:val="20"/>
        </w:rPr>
        <w:t xml:space="preserve">2 </w:t>
      </w:r>
      <w:r w:rsidR="004017C7">
        <w:rPr>
          <w:sz w:val="20"/>
          <w:szCs w:val="20"/>
        </w:rPr>
        <w:t xml:space="preserve">(more) </w:t>
      </w:r>
      <w:r w:rsidRPr="001C3DA8">
        <w:rPr>
          <w:sz w:val="20"/>
          <w:szCs w:val="20"/>
        </w:rPr>
        <w:t>Helper RNs</w:t>
      </w:r>
    </w:p>
    <w:p w14:paraId="0A170A03" w14:textId="484A3EE3" w:rsidR="00283CBF" w:rsidRPr="001C3DA8" w:rsidRDefault="00283CBF" w:rsidP="00283CBF">
      <w:pPr>
        <w:pStyle w:val="ListParagraph"/>
        <w:numPr>
          <w:ilvl w:val="4"/>
          <w:numId w:val="1"/>
        </w:numPr>
        <w:tabs>
          <w:tab w:val="left" w:pos="360"/>
          <w:tab w:val="left" w:pos="2160"/>
          <w:tab w:val="left" w:pos="5040"/>
          <w:tab w:val="left" w:pos="7200"/>
        </w:tabs>
        <w:ind w:right="-90"/>
        <w:rPr>
          <w:sz w:val="20"/>
          <w:szCs w:val="20"/>
        </w:rPr>
      </w:pPr>
      <w:r w:rsidRPr="001C3DA8">
        <w:rPr>
          <w:sz w:val="20"/>
          <w:szCs w:val="20"/>
        </w:rPr>
        <w:t>Anes</w:t>
      </w:r>
      <w:r w:rsidR="005A7D9D">
        <w:rPr>
          <w:sz w:val="20"/>
          <w:szCs w:val="20"/>
        </w:rPr>
        <w:t>thesia</w:t>
      </w:r>
      <w:r w:rsidRPr="001C3DA8">
        <w:rPr>
          <w:sz w:val="20"/>
          <w:szCs w:val="20"/>
        </w:rPr>
        <w:t xml:space="preserve"> </w:t>
      </w:r>
      <w:r w:rsidR="005A7D9D">
        <w:rPr>
          <w:sz w:val="20"/>
          <w:szCs w:val="20"/>
        </w:rPr>
        <w:t>T</w:t>
      </w:r>
      <w:r w:rsidRPr="001C3DA8">
        <w:rPr>
          <w:sz w:val="20"/>
          <w:szCs w:val="20"/>
        </w:rPr>
        <w:t>ech</w:t>
      </w:r>
    </w:p>
    <w:p w14:paraId="3F225475" w14:textId="635B75AF" w:rsidR="00283CBF" w:rsidRPr="00513460" w:rsidRDefault="004017C7" w:rsidP="00283CBF">
      <w:pPr>
        <w:pStyle w:val="ListParagraph"/>
        <w:numPr>
          <w:ilvl w:val="4"/>
          <w:numId w:val="1"/>
        </w:numPr>
        <w:tabs>
          <w:tab w:val="left" w:pos="360"/>
          <w:tab w:val="left" w:pos="2160"/>
          <w:tab w:val="left" w:pos="5040"/>
          <w:tab w:val="left" w:pos="7200"/>
        </w:tabs>
        <w:ind w:right="-90"/>
        <w:rPr>
          <w:sz w:val="20"/>
          <w:szCs w:val="20"/>
        </w:rPr>
      </w:pPr>
      <w:r>
        <w:rPr>
          <w:sz w:val="20"/>
          <w:szCs w:val="20"/>
        </w:rPr>
        <w:t xml:space="preserve">OR </w:t>
      </w:r>
      <w:r w:rsidR="005A7D9D">
        <w:rPr>
          <w:sz w:val="20"/>
          <w:szCs w:val="20"/>
        </w:rPr>
        <w:t>A</w:t>
      </w:r>
      <w:r>
        <w:rPr>
          <w:sz w:val="20"/>
          <w:szCs w:val="20"/>
        </w:rPr>
        <w:t>ssistant (or other OR staff)</w:t>
      </w:r>
    </w:p>
    <w:p w14:paraId="230EE54C" w14:textId="77777777" w:rsidR="00283CBF" w:rsidRPr="001C3DA8" w:rsidRDefault="00283CBF" w:rsidP="00283CBF">
      <w:pPr>
        <w:pStyle w:val="ListParagraph"/>
        <w:numPr>
          <w:ilvl w:val="2"/>
          <w:numId w:val="1"/>
        </w:numPr>
        <w:tabs>
          <w:tab w:val="left" w:pos="360"/>
          <w:tab w:val="left" w:pos="2160"/>
          <w:tab w:val="left" w:pos="5040"/>
          <w:tab w:val="left" w:pos="7200"/>
        </w:tabs>
        <w:ind w:right="-90"/>
        <w:rPr>
          <w:sz w:val="20"/>
          <w:szCs w:val="20"/>
        </w:rPr>
      </w:pPr>
      <w:proofErr w:type="spellStart"/>
      <w:r w:rsidRPr="001C3DA8">
        <w:rPr>
          <w:sz w:val="20"/>
          <w:szCs w:val="20"/>
        </w:rPr>
        <w:t>Moulage</w:t>
      </w:r>
      <w:proofErr w:type="spellEnd"/>
      <w:r w:rsidRPr="001C3DA8">
        <w:rPr>
          <w:sz w:val="20"/>
          <w:szCs w:val="20"/>
        </w:rPr>
        <w:t xml:space="preserve"> supplies</w:t>
      </w:r>
    </w:p>
    <w:p w14:paraId="0D7F5174" w14:textId="7EC5D029" w:rsidR="00283CBF" w:rsidRPr="001C3DA8" w:rsidRDefault="00E61679" w:rsidP="00283CBF">
      <w:pPr>
        <w:pStyle w:val="ListParagraph"/>
        <w:numPr>
          <w:ilvl w:val="3"/>
          <w:numId w:val="1"/>
        </w:numPr>
        <w:tabs>
          <w:tab w:val="left" w:pos="360"/>
          <w:tab w:val="left" w:pos="2160"/>
          <w:tab w:val="left" w:pos="5040"/>
          <w:tab w:val="left" w:pos="7200"/>
        </w:tabs>
        <w:ind w:right="-90"/>
        <w:rPr>
          <w:sz w:val="20"/>
          <w:szCs w:val="20"/>
        </w:rPr>
      </w:pPr>
      <w:r>
        <w:rPr>
          <w:sz w:val="20"/>
          <w:szCs w:val="20"/>
        </w:rPr>
        <w:t>C</w:t>
      </w:r>
      <w:r w:rsidR="00283CBF" w:rsidRPr="001C3DA8">
        <w:rPr>
          <w:sz w:val="20"/>
          <w:szCs w:val="20"/>
        </w:rPr>
        <w:t xml:space="preserve">ontainer of </w:t>
      </w:r>
      <w:r>
        <w:rPr>
          <w:sz w:val="20"/>
          <w:szCs w:val="20"/>
        </w:rPr>
        <w:t>f</w:t>
      </w:r>
      <w:r w:rsidR="00283CBF" w:rsidRPr="001C3DA8">
        <w:rPr>
          <w:sz w:val="20"/>
          <w:szCs w:val="20"/>
        </w:rPr>
        <w:t xml:space="preserve">ake </w:t>
      </w:r>
      <w:r>
        <w:rPr>
          <w:sz w:val="20"/>
          <w:szCs w:val="20"/>
        </w:rPr>
        <w:t>b</w:t>
      </w:r>
      <w:r w:rsidR="00283CBF" w:rsidRPr="001C3DA8">
        <w:rPr>
          <w:sz w:val="20"/>
          <w:szCs w:val="20"/>
        </w:rPr>
        <w:t>lood</w:t>
      </w:r>
    </w:p>
    <w:p w14:paraId="6864957F" w14:textId="77777777" w:rsidR="00283CBF" w:rsidRPr="001C3DA8" w:rsidRDefault="00283CBF" w:rsidP="00283CBF">
      <w:pPr>
        <w:pStyle w:val="ListParagraph"/>
        <w:numPr>
          <w:ilvl w:val="4"/>
          <w:numId w:val="1"/>
        </w:numPr>
        <w:tabs>
          <w:tab w:val="left" w:pos="360"/>
          <w:tab w:val="left" w:pos="2160"/>
          <w:tab w:val="left" w:pos="5040"/>
          <w:tab w:val="left" w:pos="7200"/>
        </w:tabs>
        <w:ind w:right="-90"/>
        <w:rPr>
          <w:sz w:val="20"/>
          <w:szCs w:val="20"/>
        </w:rPr>
      </w:pPr>
      <w:r w:rsidRPr="001C3DA8">
        <w:rPr>
          <w:sz w:val="20"/>
          <w:szCs w:val="20"/>
        </w:rPr>
        <w:t>Extra red food coloring</w:t>
      </w:r>
    </w:p>
    <w:p w14:paraId="75C8187A" w14:textId="53DE9659" w:rsidR="00283CBF" w:rsidRDefault="00283CBF" w:rsidP="00283CBF">
      <w:pPr>
        <w:pStyle w:val="ListParagraph"/>
        <w:numPr>
          <w:ilvl w:val="3"/>
          <w:numId w:val="1"/>
        </w:numPr>
        <w:tabs>
          <w:tab w:val="left" w:pos="360"/>
          <w:tab w:val="left" w:pos="2160"/>
          <w:tab w:val="left" w:pos="5040"/>
          <w:tab w:val="left" w:pos="7200"/>
        </w:tabs>
        <w:ind w:right="-90"/>
        <w:rPr>
          <w:sz w:val="20"/>
          <w:szCs w:val="20"/>
        </w:rPr>
      </w:pPr>
      <w:r w:rsidRPr="001C3DA8">
        <w:rPr>
          <w:sz w:val="20"/>
          <w:szCs w:val="20"/>
        </w:rPr>
        <w:t xml:space="preserve">Blood </w:t>
      </w:r>
      <w:r w:rsidR="00E61679">
        <w:rPr>
          <w:sz w:val="20"/>
          <w:szCs w:val="20"/>
        </w:rPr>
        <w:t>r</w:t>
      </w:r>
      <w:r w:rsidRPr="001C3DA8">
        <w:rPr>
          <w:sz w:val="20"/>
          <w:szCs w:val="20"/>
        </w:rPr>
        <w:t xml:space="preserve">eservoir </w:t>
      </w:r>
      <w:r w:rsidR="0058341E">
        <w:rPr>
          <w:sz w:val="20"/>
          <w:szCs w:val="20"/>
        </w:rPr>
        <w:t>bin</w:t>
      </w:r>
    </w:p>
    <w:p w14:paraId="185FFD61" w14:textId="370B445A" w:rsidR="00EE55E6" w:rsidRPr="00283CBF" w:rsidRDefault="0058341E" w:rsidP="00283CBF">
      <w:pPr>
        <w:pStyle w:val="ListParagraph"/>
        <w:numPr>
          <w:ilvl w:val="3"/>
          <w:numId w:val="1"/>
        </w:numPr>
        <w:tabs>
          <w:tab w:val="left" w:pos="360"/>
          <w:tab w:val="left" w:pos="2160"/>
          <w:tab w:val="left" w:pos="5040"/>
          <w:tab w:val="left" w:pos="7200"/>
        </w:tabs>
        <w:ind w:right="-90"/>
        <w:rPr>
          <w:sz w:val="20"/>
          <w:szCs w:val="20"/>
        </w:rPr>
      </w:pPr>
      <w:r>
        <w:rPr>
          <w:sz w:val="20"/>
          <w:szCs w:val="20"/>
        </w:rPr>
        <w:t>Duct or painters tape to secure fake blood container under drapes</w:t>
      </w:r>
    </w:p>
    <w:sectPr w:rsidR="00EE55E6" w:rsidRPr="00283CBF" w:rsidSect="00EE55E6"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1FFDFA" w14:textId="77777777" w:rsidR="0029675E" w:rsidRDefault="0029675E" w:rsidP="0029675E">
      <w:r>
        <w:separator/>
      </w:r>
    </w:p>
  </w:endnote>
  <w:endnote w:type="continuationSeparator" w:id="0">
    <w:p w14:paraId="3D3117A0" w14:textId="77777777" w:rsidR="0029675E" w:rsidRDefault="0029675E" w:rsidP="00296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F17A6D" w14:textId="77777777" w:rsidR="00EC4C2B" w:rsidRDefault="00EC4C2B" w:rsidP="00EC4C2B">
    <w:pPr>
      <w:pStyle w:val="Footer"/>
    </w:pPr>
    <w:r w:rsidRPr="00AB484B">
      <w:t>Goldhaber-Fiebert S</w:t>
    </w:r>
    <w:r>
      <w:rPr>
        <w:sz w:val="20"/>
        <w:vertAlign w:val="superscript"/>
      </w:rPr>
      <w:t>1</w:t>
    </w:r>
    <w:r w:rsidRPr="00AB484B">
      <w:t>, Lei V</w:t>
    </w:r>
    <w:r>
      <w:rPr>
        <w:sz w:val="20"/>
        <w:vertAlign w:val="superscript"/>
      </w:rPr>
      <w:t>2</w:t>
    </w:r>
    <w:r w:rsidRPr="00AB484B">
      <w:t xml:space="preserve">, </w:t>
    </w:r>
    <w:r>
      <w:t>Jackson ML</w:t>
    </w:r>
    <w:r>
      <w:rPr>
        <w:sz w:val="20"/>
        <w:vertAlign w:val="superscript"/>
      </w:rPr>
      <w:t>3</w:t>
    </w:r>
    <w:r w:rsidRPr="00AB484B">
      <w:t xml:space="preserve">, </w:t>
    </w:r>
    <w:proofErr w:type="spellStart"/>
    <w:r>
      <w:t>McCowan</w:t>
    </w:r>
    <w:proofErr w:type="spellEnd"/>
    <w:r>
      <w:t xml:space="preserve"> K</w:t>
    </w:r>
    <w:r>
      <w:rPr>
        <w:sz w:val="20"/>
        <w:vertAlign w:val="superscript"/>
      </w:rPr>
      <w:t>3</w:t>
    </w:r>
    <w:r w:rsidRPr="00AB484B">
      <w:t xml:space="preserve">. </w:t>
    </w:r>
    <w:r>
      <w:t xml:space="preserve"> </w:t>
    </w:r>
  </w:p>
  <w:p w14:paraId="475F5E34" w14:textId="63F2A314" w:rsidR="0029675E" w:rsidRPr="000B5395" w:rsidRDefault="00EC4C2B" w:rsidP="00EC4C2B">
    <w:pPr>
      <w:pStyle w:val="Footer"/>
    </w:pPr>
    <w:r w:rsidRPr="00AB484B">
      <w:rPr>
        <w:sz w:val="20"/>
        <w:vertAlign w:val="superscript"/>
      </w:rPr>
      <w:t xml:space="preserve">1 </w:t>
    </w:r>
    <w:r w:rsidRPr="00AB484B">
      <w:rPr>
        <w:sz w:val="20"/>
      </w:rPr>
      <w:t>Stanford University Department of Anesthesiology, Perioperative and Pain Medicine</w:t>
    </w:r>
    <w:r>
      <w:rPr>
        <w:sz w:val="20"/>
      </w:rPr>
      <w:t xml:space="preserve"> </w:t>
    </w:r>
    <w:r>
      <w:rPr>
        <w:sz w:val="20"/>
        <w:vertAlign w:val="superscript"/>
      </w:rPr>
      <w:t>2</w:t>
    </w:r>
    <w:r w:rsidRPr="00AB484B">
      <w:rPr>
        <w:sz w:val="20"/>
      </w:rPr>
      <w:t xml:space="preserve"> Vanderbilt</w:t>
    </w:r>
    <w:r>
      <w:rPr>
        <w:sz w:val="20"/>
      </w:rPr>
      <w:t xml:space="preserve"> University Medical Center</w:t>
    </w:r>
    <w:r w:rsidRPr="00AB484B">
      <w:rPr>
        <w:sz w:val="20"/>
      </w:rPr>
      <w:t>, Department of Emergency Medicine</w:t>
    </w:r>
    <w:r>
      <w:rPr>
        <w:sz w:val="20"/>
      </w:rPr>
      <w:t xml:space="preserve"> </w:t>
    </w:r>
    <w:r w:rsidRPr="00C1448D">
      <w:rPr>
        <w:sz w:val="20"/>
        <w:vertAlign w:val="superscript"/>
      </w:rPr>
      <w:t>3</w:t>
    </w:r>
    <w:r>
      <w:rPr>
        <w:sz w:val="20"/>
      </w:rPr>
      <w:t xml:space="preserve"> Stanford Health Care</w:t>
    </w:r>
    <w:r w:rsidR="00926579">
      <w:ptab w:relativeTo="margin" w:alignment="right" w:leader="none"/>
    </w:r>
    <w:r w:rsidR="000B5395"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E7FFEA" w14:textId="77777777" w:rsidR="0029675E" w:rsidRDefault="0029675E" w:rsidP="0029675E">
      <w:r>
        <w:separator/>
      </w:r>
    </w:p>
  </w:footnote>
  <w:footnote w:type="continuationSeparator" w:id="0">
    <w:p w14:paraId="1695BF17" w14:textId="77777777" w:rsidR="0029675E" w:rsidRDefault="0029675E" w:rsidP="002967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31FD9"/>
    <w:multiLevelType w:val="hybridMultilevel"/>
    <w:tmpl w:val="0AE0B0A4"/>
    <w:lvl w:ilvl="0" w:tplc="0BD4076E">
      <w:start w:val="1"/>
      <w:numFmt w:val="decimal"/>
      <w:lvlText w:val="%1."/>
      <w:lvlJc w:val="left"/>
      <w:pPr>
        <w:ind w:left="720" w:hanging="360"/>
      </w:pPr>
      <w:rPr>
        <w:b/>
        <w:i w:val="0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7">
      <w:start w:val="1"/>
      <w:numFmt w:val="lowerLetter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5F47B9"/>
    <w:multiLevelType w:val="hybridMultilevel"/>
    <w:tmpl w:val="A9EC47D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CBF"/>
    <w:rsid w:val="0002706D"/>
    <w:rsid w:val="000B5395"/>
    <w:rsid w:val="00240CE2"/>
    <w:rsid w:val="00283CBF"/>
    <w:rsid w:val="00293AC1"/>
    <w:rsid w:val="0029675E"/>
    <w:rsid w:val="00302744"/>
    <w:rsid w:val="00306065"/>
    <w:rsid w:val="004017C7"/>
    <w:rsid w:val="004D05DA"/>
    <w:rsid w:val="00513460"/>
    <w:rsid w:val="0058341E"/>
    <w:rsid w:val="005A7D9D"/>
    <w:rsid w:val="005B1BF8"/>
    <w:rsid w:val="008062A5"/>
    <w:rsid w:val="008A1B54"/>
    <w:rsid w:val="00926579"/>
    <w:rsid w:val="009312BC"/>
    <w:rsid w:val="00955B5B"/>
    <w:rsid w:val="00BB2FAC"/>
    <w:rsid w:val="00DA57AA"/>
    <w:rsid w:val="00E61679"/>
    <w:rsid w:val="00EC4C2B"/>
    <w:rsid w:val="00EE5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793A0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C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3CB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A1B5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1B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1B5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1B5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1B5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B5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B54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8341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9675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675E"/>
  </w:style>
  <w:style w:type="paragraph" w:styleId="Footer">
    <w:name w:val="footer"/>
    <w:basedOn w:val="Normal"/>
    <w:link w:val="FooterChar"/>
    <w:uiPriority w:val="99"/>
    <w:unhideWhenUsed/>
    <w:rsid w:val="002967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675E"/>
  </w:style>
  <w:style w:type="character" w:styleId="PageNumber">
    <w:name w:val="page number"/>
    <w:basedOn w:val="DefaultParagraphFont"/>
    <w:uiPriority w:val="99"/>
    <w:semiHidden/>
    <w:unhideWhenUsed/>
    <w:rsid w:val="000B539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C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3CB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A1B5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1B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1B5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1B5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1B5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B5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B54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8341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9675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675E"/>
  </w:style>
  <w:style w:type="paragraph" w:styleId="Footer">
    <w:name w:val="footer"/>
    <w:basedOn w:val="Normal"/>
    <w:link w:val="FooterChar"/>
    <w:uiPriority w:val="99"/>
    <w:unhideWhenUsed/>
    <w:rsid w:val="002967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675E"/>
  </w:style>
  <w:style w:type="character" w:styleId="PageNumber">
    <w:name w:val="page number"/>
    <w:basedOn w:val="DefaultParagraphFont"/>
    <w:uiPriority w:val="99"/>
    <w:semiHidden/>
    <w:unhideWhenUsed/>
    <w:rsid w:val="000B53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B70E31E-D66C-AE4F-91A6-70952D51C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1300</Characters>
  <Application>Microsoft Macintosh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Lei</dc:creator>
  <cp:keywords/>
  <dc:description/>
  <cp:lastModifiedBy>Sylvia Bereknyei</cp:lastModifiedBy>
  <cp:revision>2</cp:revision>
  <dcterms:created xsi:type="dcterms:W3CDTF">2014-12-22T18:09:00Z</dcterms:created>
  <dcterms:modified xsi:type="dcterms:W3CDTF">2014-12-22T18:09:00Z</dcterms:modified>
</cp:coreProperties>
</file>